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rPr>
      </w:pPr>
      <w:r>
        <w:rPr>
          <w:rFonts w:hint="eastAsia" w:ascii="宋体" w:hAnsi="宋体"/>
          <w:b/>
          <w:bCs/>
          <w:sz w:val="44"/>
        </w:rPr>
        <w:t xml:space="preserve"> </w:t>
      </w:r>
    </w:p>
    <w:p w14:paraId="5B2E7D55">
      <w:pPr>
        <w:spacing w:line="1000" w:lineRule="exact"/>
        <w:jc w:val="center"/>
        <w:rPr>
          <w:rFonts w:ascii="宋体" w:hAnsi="宋体"/>
          <w:b/>
          <w:bCs/>
          <w:sz w:val="44"/>
        </w:rPr>
      </w:pPr>
      <w:r>
        <w:rPr>
          <w:rFonts w:hint="eastAsia" w:ascii="宋体" w:hAnsi="宋体"/>
          <w:b/>
          <w:bCs/>
          <w:sz w:val="44"/>
        </w:rPr>
        <w:t>常 州 市 建 设 工 程</w:t>
      </w:r>
    </w:p>
    <w:p w14:paraId="5376DE19">
      <w:pPr>
        <w:spacing w:line="480" w:lineRule="exact"/>
        <w:ind w:right="21"/>
        <w:jc w:val="center"/>
        <w:rPr>
          <w:rFonts w:ascii="宋体" w:hAnsi="宋体"/>
          <w:b/>
          <w:bCs/>
          <w:sz w:val="44"/>
          <w:szCs w:val="44"/>
        </w:rPr>
      </w:pPr>
    </w:p>
    <w:p w14:paraId="2309A83A">
      <w:pPr>
        <w:rPr>
          <w:rFonts w:ascii="宋体" w:hAnsi="宋体"/>
          <w:sz w:val="24"/>
        </w:rPr>
      </w:pPr>
    </w:p>
    <w:p w14:paraId="246EF0DF">
      <w:pPr>
        <w:jc w:val="center"/>
        <w:rPr>
          <w:rFonts w:ascii="宋体" w:hAnsi="宋体"/>
          <w:b/>
          <w:sz w:val="84"/>
        </w:rPr>
      </w:pPr>
      <w:r>
        <w:rPr>
          <w:rFonts w:hint="eastAsia" w:ascii="宋体" w:hAnsi="宋体"/>
          <w:b/>
          <w:sz w:val="84"/>
        </w:rPr>
        <w:t>施 工 招 标 文 件</w:t>
      </w:r>
    </w:p>
    <w:p w14:paraId="7DCAA867">
      <w:pPr>
        <w:rPr>
          <w:rFonts w:ascii="宋体" w:hAnsi="宋体"/>
          <w:sz w:val="24"/>
        </w:rPr>
      </w:pPr>
      <w:r>
        <w:rPr>
          <w:rFonts w:hint="eastAsia" w:ascii="宋体" w:hAnsi="宋体"/>
          <w:sz w:val="24"/>
        </w:rPr>
        <w:t xml:space="preserve"> </w:t>
      </w:r>
    </w:p>
    <w:p w14:paraId="38E4112F">
      <w:pPr>
        <w:rPr>
          <w:rFonts w:ascii="宋体" w:hAnsi="宋体"/>
          <w:sz w:val="24"/>
        </w:rPr>
      </w:pPr>
    </w:p>
    <w:p w14:paraId="26738D05">
      <w:pPr>
        <w:adjustRightInd w:val="0"/>
        <w:snapToGrid w:val="0"/>
        <w:spacing w:line="300" w:lineRule="auto"/>
        <w:ind w:firstLine="3174" w:firstLineChars="1054"/>
        <w:rPr>
          <w:rFonts w:ascii="宋体" w:hAnsi="宋体"/>
          <w:sz w:val="32"/>
        </w:rPr>
      </w:pPr>
      <w:r>
        <w:rPr>
          <w:rFonts w:hint="eastAsia" w:ascii="宋体" w:hAnsi="宋体"/>
          <w:b/>
          <w:sz w:val="30"/>
          <w:highlight w:val="cyan"/>
        </w:rPr>
        <w:t>招 标 编 号：</w:t>
      </w:r>
      <w:r>
        <w:rPr>
          <w:rFonts w:ascii="宋体" w:hAnsi="宋体"/>
          <w:b/>
          <w:sz w:val="30"/>
          <w:highlight w:val="cyan"/>
        </w:rPr>
        <w:t>MHJ2025074</w:t>
      </w:r>
    </w:p>
    <w:p w14:paraId="7DF64080">
      <w:pPr>
        <w:spacing w:line="360" w:lineRule="auto"/>
        <w:rPr>
          <w:rFonts w:ascii="宋体" w:hAnsi="宋体"/>
          <w:sz w:val="32"/>
        </w:rPr>
      </w:pPr>
    </w:p>
    <w:p w14:paraId="7F277242">
      <w:pPr>
        <w:tabs>
          <w:tab w:val="left" w:pos="3979"/>
        </w:tabs>
        <w:spacing w:line="360" w:lineRule="auto"/>
        <w:ind w:left="3864" w:leftChars="375" w:hanging="3114" w:hangingChars="705"/>
        <w:jc w:val="center"/>
        <w:rPr>
          <w:rFonts w:ascii="宋体" w:hAnsi="宋体"/>
          <w:b/>
          <w:bCs/>
          <w:sz w:val="44"/>
          <w:szCs w:val="44"/>
        </w:rPr>
      </w:pPr>
    </w:p>
    <w:p w14:paraId="43FE5DBB">
      <w:pPr>
        <w:spacing w:line="360" w:lineRule="auto"/>
        <w:ind w:left="3006" w:leftChars="375" w:hanging="2256" w:hangingChars="705"/>
        <w:rPr>
          <w:rFonts w:ascii="宋体" w:hAnsi="宋体"/>
          <w:sz w:val="32"/>
        </w:rPr>
      </w:pPr>
    </w:p>
    <w:p w14:paraId="3D920497">
      <w:pPr>
        <w:spacing w:line="360" w:lineRule="auto"/>
        <w:ind w:left="3006" w:leftChars="375" w:hanging="2256" w:hangingChars="705"/>
        <w:rPr>
          <w:rFonts w:ascii="宋体" w:hAnsi="宋体"/>
          <w:sz w:val="32"/>
        </w:rPr>
      </w:pPr>
    </w:p>
    <w:p w14:paraId="3B7C4589">
      <w:pPr>
        <w:spacing w:line="360" w:lineRule="auto"/>
        <w:ind w:left="3006" w:leftChars="375" w:hanging="2256" w:hangingChars="705"/>
        <w:rPr>
          <w:rFonts w:hint="eastAsia" w:ascii="宋体" w:hAnsi="宋体" w:eastAsia="宋体"/>
          <w:sz w:val="32"/>
          <w:u w:val="single"/>
          <w:lang w:eastAsia="zh-CN"/>
        </w:rPr>
      </w:pPr>
      <w:r>
        <w:rPr>
          <w:rFonts w:hint="eastAsia" w:ascii="宋体" w:hAnsi="宋体"/>
          <w:sz w:val="32"/>
        </w:rPr>
        <w:t>项目名称：</w:t>
      </w:r>
      <w:r>
        <w:rPr>
          <w:rFonts w:hint="eastAsia" w:ascii="宋体" w:hAnsi="宋体"/>
          <w:sz w:val="32"/>
          <w:highlight w:val="cyan"/>
          <w:u w:val="single"/>
          <w:lang w:eastAsia="zh-CN"/>
        </w:rPr>
        <w:t>孟河镇农村人居环境整治“百村整治 百日攻坚”专项行动项目(润江村红土地埭)</w:t>
      </w:r>
    </w:p>
    <w:p w14:paraId="351DBEEF">
      <w:pPr>
        <w:spacing w:line="360" w:lineRule="auto"/>
        <w:ind w:left="3006" w:leftChars="375" w:hanging="2256" w:hangingChars="705"/>
        <w:jc w:val="both"/>
        <w:rPr>
          <w:rFonts w:ascii="宋体" w:hAnsi="宋体"/>
          <w:sz w:val="32"/>
        </w:rPr>
      </w:pPr>
    </w:p>
    <w:p w14:paraId="69888512">
      <w:pPr>
        <w:ind w:firstLine="800" w:firstLineChars="250"/>
        <w:rPr>
          <w:rFonts w:ascii="宋体" w:hAnsi="宋体"/>
          <w:spacing w:val="-16"/>
          <w:sz w:val="32"/>
          <w:u w:val="single"/>
        </w:rPr>
      </w:pPr>
      <w:r>
        <w:rPr>
          <w:rFonts w:hint="eastAsia" w:ascii="宋体" w:hAnsi="宋体"/>
          <w:sz w:val="32"/>
        </w:rPr>
        <w:t>招标人（章）：</w:t>
      </w:r>
      <w:r>
        <w:rPr>
          <w:rFonts w:hint="eastAsia" w:ascii="宋体" w:hAnsi="宋体"/>
          <w:spacing w:val="-16"/>
          <w:sz w:val="32"/>
          <w:highlight w:val="cyan"/>
          <w:u w:val="single"/>
        </w:rPr>
        <w:t>常州市新北区孟河镇润江村村民委员会</w:t>
      </w:r>
    </w:p>
    <w:p w14:paraId="14BF07EC">
      <w:pPr>
        <w:spacing w:line="1040" w:lineRule="exact"/>
        <w:ind w:left="1566" w:leftChars="375" w:hanging="816" w:hangingChars="255"/>
        <w:jc w:val="both"/>
        <w:rPr>
          <w:rFonts w:ascii="宋体" w:hAnsi="宋体"/>
          <w:sz w:val="32"/>
          <w:u w:val="single"/>
        </w:rPr>
      </w:pPr>
      <w:r>
        <w:rPr>
          <w:rFonts w:hint="eastAsia" w:ascii="宋体" w:hAnsi="宋体"/>
          <w:sz w:val="32"/>
        </w:rPr>
        <w:t>法定代表人或委托代理人（签字或盖章）：</w:t>
      </w:r>
      <w:r>
        <w:rPr>
          <w:rFonts w:hint="eastAsia" w:ascii="宋体" w:hAnsi="宋体"/>
          <w:sz w:val="32"/>
          <w:u w:val="single"/>
        </w:rPr>
        <w:t xml:space="preserve">                                   </w:t>
      </w:r>
    </w:p>
    <w:p w14:paraId="4CAD5B6C">
      <w:pPr>
        <w:spacing w:line="1200" w:lineRule="exact"/>
        <w:ind w:firstLine="800" w:firstLineChars="250"/>
        <w:jc w:val="both"/>
        <w:rPr>
          <w:rFonts w:ascii="宋体" w:hAnsi="宋体"/>
          <w:sz w:val="32"/>
          <w:u w:val="single"/>
        </w:rPr>
      </w:pPr>
      <w:r>
        <w:rPr>
          <w:rFonts w:hint="eastAsia" w:ascii="宋体" w:hAnsi="宋体"/>
          <w:sz w:val="32"/>
        </w:rPr>
        <w:t>发  放  时  间 ：</w:t>
      </w:r>
      <w:r>
        <w:rPr>
          <w:rFonts w:ascii="宋体" w:hAnsi="宋体"/>
          <w:sz w:val="32"/>
          <w:highlight w:val="cyan"/>
          <w:u w:val="single"/>
        </w:rPr>
        <w:t>2025</w:t>
      </w:r>
      <w:r>
        <w:rPr>
          <w:rFonts w:hint="eastAsia" w:ascii="宋体" w:hAnsi="宋体"/>
          <w:sz w:val="32"/>
          <w:highlight w:val="cyan"/>
          <w:u w:val="single"/>
        </w:rPr>
        <w:t>年</w:t>
      </w:r>
      <w:r>
        <w:rPr>
          <w:rFonts w:ascii="宋体" w:hAnsi="宋体"/>
          <w:sz w:val="32"/>
          <w:highlight w:val="cyan"/>
          <w:u w:val="single"/>
        </w:rPr>
        <w:t>10</w:t>
      </w:r>
      <w:r>
        <w:rPr>
          <w:rFonts w:hint="eastAsia" w:ascii="宋体" w:hAnsi="宋体"/>
          <w:sz w:val="32"/>
          <w:highlight w:val="cyan"/>
          <w:u w:val="single"/>
        </w:rPr>
        <w:t>月</w:t>
      </w:r>
      <w:r>
        <w:rPr>
          <w:rFonts w:ascii="宋体" w:hAnsi="宋体"/>
          <w:sz w:val="32"/>
          <w:highlight w:val="cyan"/>
          <w:u w:val="single"/>
        </w:rPr>
        <w:t>28</w:t>
      </w:r>
      <w:r>
        <w:rPr>
          <w:rFonts w:hint="eastAsia" w:ascii="宋体" w:hAnsi="宋体"/>
          <w:sz w:val="32"/>
          <w:highlight w:val="cyan"/>
          <w:u w:val="single"/>
        </w:rPr>
        <w:t xml:space="preserve">日 </w:t>
      </w:r>
      <w:r>
        <w:rPr>
          <w:rFonts w:hint="eastAsia" w:ascii="宋体" w:hAnsi="宋体"/>
          <w:sz w:val="32"/>
          <w:u w:val="single"/>
        </w:rPr>
        <w:t xml:space="preserve">                </w:t>
      </w:r>
    </w:p>
    <w:p w14:paraId="389AF2A6">
      <w:pPr>
        <w:adjustRightInd w:val="0"/>
        <w:snapToGrid w:val="0"/>
        <w:spacing w:line="300" w:lineRule="auto"/>
        <w:ind w:firstLine="2560" w:firstLineChars="850"/>
        <w:rPr>
          <w:rFonts w:ascii="宋体" w:hAnsi="宋体"/>
          <w:b/>
          <w:snapToGrid w:val="0"/>
          <w:sz w:val="30"/>
          <w:szCs w:val="30"/>
        </w:rPr>
      </w:pPr>
    </w:p>
    <w:p w14:paraId="0F17CCC6">
      <w:pPr>
        <w:adjustRightInd w:val="0"/>
        <w:snapToGrid w:val="0"/>
        <w:spacing w:line="300" w:lineRule="auto"/>
        <w:ind w:firstLine="2560" w:firstLineChars="850"/>
        <w:rPr>
          <w:rFonts w:ascii="宋体" w:hAnsi="宋体"/>
          <w:b/>
          <w:snapToGrid w:val="0"/>
          <w:sz w:val="30"/>
          <w:szCs w:val="30"/>
        </w:rPr>
      </w:pPr>
    </w:p>
    <w:p w14:paraId="252FE60F">
      <w:pPr>
        <w:adjustRightInd w:val="0"/>
        <w:snapToGrid w:val="0"/>
        <w:spacing w:line="300" w:lineRule="auto"/>
        <w:ind w:firstLine="2560" w:firstLineChars="850"/>
        <w:rPr>
          <w:rFonts w:ascii="宋体" w:hAnsi="宋体"/>
          <w:b/>
          <w:snapToGrid w:val="0"/>
          <w:sz w:val="30"/>
          <w:szCs w:val="30"/>
        </w:rPr>
      </w:pPr>
      <w:r>
        <w:rPr>
          <w:rFonts w:ascii="宋体" w:hAnsi="宋体"/>
          <w:b/>
          <w:snapToGrid w:val="0"/>
          <w:sz w:val="30"/>
          <w:szCs w:val="30"/>
        </w:rPr>
        <w:t>常州市建设工程招标投标办公室制</w:t>
      </w:r>
    </w:p>
    <w:p w14:paraId="70FD7364">
      <w:pPr>
        <w:widowControl w:val="0"/>
        <w:spacing w:line="560" w:lineRule="exact"/>
        <w:ind w:firstLine="3889"/>
        <w:jc w:val="both"/>
        <w:rPr>
          <w:rFonts w:ascii="宋体" w:hAnsi="宋体"/>
          <w:b/>
          <w:kern w:val="2"/>
          <w:sz w:val="44"/>
        </w:rPr>
      </w:pPr>
    </w:p>
    <w:p w14:paraId="2DFC87AE">
      <w:pPr>
        <w:widowControl w:val="0"/>
        <w:spacing w:line="560" w:lineRule="exact"/>
        <w:ind w:firstLine="3889"/>
        <w:jc w:val="both"/>
        <w:rPr>
          <w:rFonts w:ascii="宋体" w:hAnsi="宋体"/>
          <w:b/>
          <w:kern w:val="2"/>
          <w:sz w:val="44"/>
        </w:rPr>
      </w:pPr>
    </w:p>
    <w:p w14:paraId="40BFF856">
      <w:pPr>
        <w:widowControl w:val="0"/>
        <w:spacing w:line="560" w:lineRule="exact"/>
        <w:jc w:val="both"/>
        <w:rPr>
          <w:rFonts w:ascii="宋体" w:hAnsi="宋体"/>
          <w:b/>
          <w:kern w:val="2"/>
          <w:sz w:val="44"/>
        </w:rPr>
      </w:pPr>
    </w:p>
    <w:p w14:paraId="2A40646B">
      <w:pPr>
        <w:widowControl w:val="0"/>
        <w:spacing w:line="560" w:lineRule="exact"/>
        <w:ind w:firstLine="3889"/>
        <w:jc w:val="both"/>
        <w:rPr>
          <w:rFonts w:ascii="宋体" w:hAnsi="宋体"/>
          <w:b/>
          <w:kern w:val="2"/>
          <w:sz w:val="44"/>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rPr>
      </w:pPr>
      <w:r>
        <w:rPr>
          <w:rFonts w:hint="eastAsia" w:ascii="宋体" w:hAnsi="宋体"/>
          <w:b/>
          <w:kern w:val="2"/>
          <w:sz w:val="44"/>
        </w:rPr>
        <w:t>目    录</w:t>
      </w:r>
    </w:p>
    <w:p w14:paraId="279F798A">
      <w:pPr>
        <w:widowControl w:val="0"/>
        <w:jc w:val="both"/>
        <w:rPr>
          <w:rFonts w:ascii="宋体" w:hAnsi="宋体"/>
          <w:b/>
          <w:kern w:val="2"/>
          <w:sz w:val="24"/>
          <w:szCs w:val="24"/>
        </w:rPr>
      </w:pPr>
      <w:r>
        <w:rPr>
          <w:rFonts w:hint="eastAsia" w:ascii="宋体" w:hAnsi="宋体"/>
          <w:b/>
          <w:kern w:val="2"/>
          <w:sz w:val="24"/>
          <w:szCs w:val="24"/>
        </w:rPr>
        <w:t>第一章  投标须知</w:t>
      </w:r>
    </w:p>
    <w:p w14:paraId="39F103C4">
      <w:pPr>
        <w:adjustRightInd w:val="0"/>
        <w:snapToGrid w:val="0"/>
        <w:jc w:val="both"/>
        <w:rPr>
          <w:rFonts w:ascii="宋体" w:hAnsi="宋体"/>
          <w:snapToGrid w:val="0"/>
          <w:sz w:val="24"/>
          <w:szCs w:val="24"/>
        </w:rPr>
      </w:pPr>
      <w:r>
        <w:rPr>
          <w:rFonts w:hint="eastAsia" w:ascii="宋体" w:hAnsi="宋体"/>
          <w:snapToGrid w:val="0"/>
          <w:sz w:val="24"/>
          <w:szCs w:val="24"/>
        </w:rPr>
        <w:t>前附表</w:t>
      </w:r>
    </w:p>
    <w:p w14:paraId="0312838E">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总则</w:t>
      </w:r>
    </w:p>
    <w:p w14:paraId="7EDEB83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招标文件</w:t>
      </w:r>
    </w:p>
    <w:p w14:paraId="7B35ACA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投标报价</w:t>
      </w:r>
    </w:p>
    <w:p w14:paraId="4BE01BFB">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投标文件的编制</w:t>
      </w:r>
    </w:p>
    <w:p w14:paraId="28DE134C">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投标文件的递交</w:t>
      </w:r>
    </w:p>
    <w:p w14:paraId="0E66A4F0">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开标</w:t>
      </w:r>
    </w:p>
    <w:p w14:paraId="5B305DFD">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w:t>
      </w:r>
    </w:p>
    <w:p w14:paraId="3451EDF6">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授予合同</w:t>
      </w:r>
    </w:p>
    <w:p w14:paraId="06639F01">
      <w:pPr>
        <w:numPr>
          <w:ilvl w:val="0"/>
          <w:numId w:val="1"/>
        </w:numPr>
        <w:adjustRightInd w:val="0"/>
        <w:snapToGrid w:val="0"/>
        <w:ind w:left="0" w:firstLine="0"/>
        <w:jc w:val="both"/>
        <w:rPr>
          <w:rFonts w:ascii="宋体" w:hAnsi="宋体"/>
          <w:snapToGrid w:val="0"/>
          <w:sz w:val="24"/>
          <w:szCs w:val="24"/>
        </w:rPr>
      </w:pPr>
      <w:r>
        <w:rPr>
          <w:rFonts w:hint="eastAsia" w:ascii="宋体" w:hAnsi="宋体"/>
          <w:snapToGrid w:val="0"/>
          <w:sz w:val="24"/>
          <w:szCs w:val="24"/>
        </w:rPr>
        <w:t>评标细则</w:t>
      </w:r>
    </w:p>
    <w:p w14:paraId="022F3507">
      <w:pPr>
        <w:adjustRightInd w:val="0"/>
        <w:snapToGrid w:val="0"/>
        <w:jc w:val="both"/>
        <w:rPr>
          <w:rFonts w:ascii="宋体" w:hAnsi="宋体"/>
          <w:b/>
          <w:snapToGrid w:val="0"/>
          <w:sz w:val="24"/>
          <w:szCs w:val="24"/>
        </w:rPr>
      </w:pPr>
      <w:r>
        <w:rPr>
          <w:rFonts w:hint="eastAsia" w:ascii="宋体" w:hAnsi="宋体"/>
          <w:b/>
          <w:snapToGrid w:val="0"/>
          <w:sz w:val="24"/>
          <w:szCs w:val="24"/>
        </w:rPr>
        <w:t>第二章  合同条款</w:t>
      </w:r>
    </w:p>
    <w:p w14:paraId="6881D93E">
      <w:pPr>
        <w:adjustRightInd w:val="0"/>
        <w:snapToGrid w:val="0"/>
        <w:jc w:val="both"/>
        <w:rPr>
          <w:rFonts w:ascii="宋体" w:hAnsi="宋体"/>
          <w:snapToGrid w:val="0"/>
          <w:sz w:val="24"/>
          <w:szCs w:val="24"/>
        </w:rPr>
      </w:pPr>
      <w:r>
        <w:rPr>
          <w:rFonts w:hint="eastAsia" w:ascii="宋体" w:hAnsi="宋体"/>
          <w:b/>
          <w:snapToGrid w:val="0"/>
          <w:sz w:val="24"/>
          <w:szCs w:val="24"/>
        </w:rPr>
        <w:t>第三章  工程量清单及招标控制价（另附）</w:t>
      </w:r>
    </w:p>
    <w:p w14:paraId="46697F5B">
      <w:pPr>
        <w:adjustRightInd w:val="0"/>
        <w:snapToGrid w:val="0"/>
        <w:jc w:val="both"/>
        <w:rPr>
          <w:rFonts w:ascii="宋体" w:hAnsi="宋体"/>
          <w:b/>
          <w:snapToGrid w:val="0"/>
          <w:sz w:val="24"/>
          <w:szCs w:val="24"/>
        </w:rPr>
      </w:pPr>
      <w:r>
        <w:rPr>
          <w:rFonts w:hint="eastAsia" w:ascii="宋体" w:hAnsi="宋体"/>
          <w:b/>
          <w:snapToGrid w:val="0"/>
          <w:sz w:val="24"/>
          <w:szCs w:val="24"/>
        </w:rPr>
        <w:t>第四章  图纸和技术资料（另附）</w:t>
      </w:r>
    </w:p>
    <w:p w14:paraId="0B1F5571">
      <w:pPr>
        <w:adjustRightInd w:val="0"/>
        <w:snapToGrid w:val="0"/>
        <w:jc w:val="both"/>
        <w:rPr>
          <w:rFonts w:ascii="宋体" w:hAnsi="宋体"/>
          <w:b/>
          <w:snapToGrid w:val="0"/>
          <w:sz w:val="24"/>
          <w:szCs w:val="24"/>
        </w:rPr>
      </w:pPr>
      <w:r>
        <w:rPr>
          <w:rFonts w:hint="eastAsia" w:ascii="宋体" w:hAnsi="宋体"/>
          <w:b/>
          <w:snapToGrid w:val="0"/>
          <w:sz w:val="24"/>
          <w:szCs w:val="24"/>
        </w:rPr>
        <w:t>第五章  投标文件格式</w:t>
      </w:r>
    </w:p>
    <w:p w14:paraId="5902719E">
      <w:pPr>
        <w:pStyle w:val="11"/>
        <w:adjustRightInd w:val="0"/>
        <w:snapToGrid w:val="0"/>
        <w:rPr>
          <w:rFonts w:hAnsi="宋体"/>
          <w:sz w:val="24"/>
          <w:szCs w:val="24"/>
        </w:rPr>
      </w:pPr>
      <w:r>
        <w:rPr>
          <w:rFonts w:hint="eastAsia" w:hAnsi="宋体"/>
          <w:sz w:val="24"/>
          <w:szCs w:val="24"/>
        </w:rPr>
        <w:t>封面</w:t>
      </w:r>
    </w:p>
    <w:p w14:paraId="651DE987">
      <w:pPr>
        <w:pStyle w:val="11"/>
        <w:adjustRightInd w:val="0"/>
        <w:snapToGrid w:val="0"/>
        <w:rPr>
          <w:rFonts w:hAnsi="宋体"/>
          <w:sz w:val="24"/>
          <w:szCs w:val="24"/>
        </w:rPr>
      </w:pPr>
      <w:r>
        <w:rPr>
          <w:rFonts w:hint="eastAsia" w:hAnsi="宋体"/>
          <w:sz w:val="24"/>
          <w:szCs w:val="24"/>
        </w:rPr>
        <w:t>一、投标函</w:t>
      </w:r>
    </w:p>
    <w:p w14:paraId="443FA6D2">
      <w:pPr>
        <w:pStyle w:val="11"/>
        <w:adjustRightInd w:val="0"/>
        <w:snapToGrid w:val="0"/>
        <w:rPr>
          <w:rFonts w:hAnsi="宋体"/>
          <w:sz w:val="24"/>
          <w:szCs w:val="24"/>
        </w:rPr>
      </w:pPr>
      <w:r>
        <w:rPr>
          <w:rFonts w:hint="eastAsia" w:hAnsi="宋体"/>
          <w:sz w:val="24"/>
          <w:szCs w:val="24"/>
        </w:rPr>
        <w:t>1、投标函</w:t>
      </w:r>
    </w:p>
    <w:p w14:paraId="37E8C3FE">
      <w:pPr>
        <w:pStyle w:val="11"/>
        <w:adjustRightInd w:val="0"/>
        <w:snapToGrid w:val="0"/>
        <w:rPr>
          <w:rFonts w:hAnsi="宋体"/>
          <w:sz w:val="24"/>
          <w:szCs w:val="24"/>
        </w:rPr>
      </w:pPr>
      <w:r>
        <w:rPr>
          <w:rFonts w:hint="eastAsia" w:hAnsi="宋体"/>
          <w:sz w:val="24"/>
          <w:szCs w:val="24"/>
        </w:rPr>
        <w:t>2、投标报价汇总表</w:t>
      </w:r>
    </w:p>
    <w:p w14:paraId="100349CE">
      <w:pPr>
        <w:pStyle w:val="11"/>
        <w:adjustRightInd w:val="0"/>
        <w:snapToGrid w:val="0"/>
        <w:rPr>
          <w:rFonts w:hAnsi="宋体"/>
          <w:sz w:val="24"/>
          <w:szCs w:val="24"/>
        </w:rPr>
      </w:pPr>
      <w:r>
        <w:rPr>
          <w:rFonts w:hint="eastAsia" w:hAnsi="宋体"/>
          <w:sz w:val="24"/>
          <w:szCs w:val="24"/>
        </w:rPr>
        <w:t>3、法定代表人资格证明书</w:t>
      </w:r>
    </w:p>
    <w:p w14:paraId="25069071">
      <w:pPr>
        <w:pStyle w:val="11"/>
        <w:adjustRightInd w:val="0"/>
        <w:snapToGrid w:val="0"/>
        <w:rPr>
          <w:rFonts w:hAnsi="宋体"/>
          <w:sz w:val="24"/>
          <w:szCs w:val="24"/>
        </w:rPr>
      </w:pPr>
      <w:r>
        <w:rPr>
          <w:rFonts w:hint="eastAsia" w:hAnsi="宋体"/>
          <w:sz w:val="24"/>
          <w:szCs w:val="24"/>
        </w:rPr>
        <w:t>4、授权委托书</w:t>
      </w:r>
    </w:p>
    <w:p w14:paraId="7127ED0B">
      <w:pPr>
        <w:pStyle w:val="11"/>
        <w:adjustRightInd w:val="0"/>
        <w:snapToGrid w:val="0"/>
        <w:rPr>
          <w:rFonts w:hAnsi="宋体"/>
          <w:sz w:val="24"/>
          <w:szCs w:val="24"/>
        </w:rPr>
      </w:pPr>
      <w:r>
        <w:rPr>
          <w:rFonts w:hint="eastAsia" w:hAnsi="宋体"/>
          <w:sz w:val="24"/>
          <w:szCs w:val="24"/>
        </w:rPr>
        <w:t>5、投标人声明函</w:t>
      </w:r>
    </w:p>
    <w:p w14:paraId="2BA302E6">
      <w:pPr>
        <w:pStyle w:val="11"/>
        <w:adjustRightInd w:val="0"/>
        <w:snapToGrid w:val="0"/>
        <w:rPr>
          <w:rFonts w:hAnsi="宋体"/>
          <w:sz w:val="24"/>
          <w:szCs w:val="24"/>
        </w:rPr>
      </w:pPr>
      <w:r>
        <w:rPr>
          <w:rFonts w:hint="eastAsia" w:hAnsi="宋体"/>
          <w:sz w:val="24"/>
          <w:szCs w:val="24"/>
        </w:rPr>
        <w:t>6、投标保证金</w:t>
      </w:r>
    </w:p>
    <w:p w14:paraId="1F791973">
      <w:pPr>
        <w:pStyle w:val="11"/>
        <w:adjustRightInd w:val="0"/>
        <w:snapToGrid w:val="0"/>
        <w:rPr>
          <w:rFonts w:hAnsi="宋体"/>
          <w:sz w:val="24"/>
          <w:szCs w:val="24"/>
        </w:rPr>
      </w:pPr>
      <w:r>
        <w:rPr>
          <w:rFonts w:hint="eastAsia" w:hAnsi="宋体"/>
          <w:sz w:val="24"/>
          <w:szCs w:val="24"/>
        </w:rPr>
        <w:t>二、工程量清单报价格式（详见附件）</w:t>
      </w:r>
    </w:p>
    <w:p w14:paraId="14FE4795">
      <w:pPr>
        <w:pStyle w:val="11"/>
        <w:adjustRightInd w:val="0"/>
        <w:snapToGrid w:val="0"/>
        <w:rPr>
          <w:rFonts w:hAnsi="宋体"/>
          <w:sz w:val="24"/>
          <w:szCs w:val="24"/>
        </w:rPr>
      </w:pPr>
      <w:r>
        <w:rPr>
          <w:rFonts w:hint="eastAsia" w:hAnsi="宋体"/>
          <w:sz w:val="24"/>
          <w:szCs w:val="24"/>
        </w:rPr>
        <w:t>三、辅助资料表</w:t>
      </w:r>
    </w:p>
    <w:p w14:paraId="13B27CE5">
      <w:pPr>
        <w:pStyle w:val="11"/>
        <w:adjustRightInd w:val="0"/>
        <w:snapToGrid w:val="0"/>
        <w:rPr>
          <w:rFonts w:hAnsi="宋体"/>
          <w:sz w:val="24"/>
          <w:szCs w:val="24"/>
        </w:rPr>
      </w:pPr>
      <w:r>
        <w:rPr>
          <w:rFonts w:hint="eastAsia" w:hAnsi="宋体"/>
          <w:sz w:val="24"/>
          <w:szCs w:val="24"/>
        </w:rPr>
        <w:t>1、表3.1项目经理简历表</w:t>
      </w:r>
    </w:p>
    <w:p w14:paraId="43900F72">
      <w:pPr>
        <w:pStyle w:val="11"/>
        <w:adjustRightInd w:val="0"/>
        <w:snapToGrid w:val="0"/>
        <w:rPr>
          <w:rFonts w:hAnsi="宋体"/>
          <w:sz w:val="24"/>
          <w:szCs w:val="24"/>
        </w:rPr>
      </w:pPr>
      <w:r>
        <w:rPr>
          <w:rFonts w:hint="eastAsia" w:hAnsi="宋体"/>
          <w:sz w:val="24"/>
          <w:szCs w:val="24"/>
        </w:rPr>
        <w:t xml:space="preserve">   表3.1.1投标人（企业）业绩表</w:t>
      </w:r>
    </w:p>
    <w:p w14:paraId="11A210C5">
      <w:pPr>
        <w:pStyle w:val="11"/>
        <w:adjustRightInd w:val="0"/>
        <w:snapToGrid w:val="0"/>
        <w:rPr>
          <w:rFonts w:hAnsi="宋体"/>
          <w:sz w:val="24"/>
          <w:szCs w:val="24"/>
        </w:rPr>
      </w:pPr>
      <w:r>
        <w:rPr>
          <w:rFonts w:hint="eastAsia" w:hAnsi="宋体"/>
          <w:sz w:val="24"/>
          <w:szCs w:val="24"/>
        </w:rPr>
        <w:t>2、表3.2主要施工管理人员表</w:t>
      </w:r>
    </w:p>
    <w:p w14:paraId="527DBECD">
      <w:pPr>
        <w:pStyle w:val="11"/>
        <w:adjustRightInd w:val="0"/>
        <w:snapToGrid w:val="0"/>
        <w:rPr>
          <w:rFonts w:hAnsi="宋体"/>
          <w:sz w:val="24"/>
          <w:szCs w:val="24"/>
        </w:rPr>
      </w:pPr>
      <w:r>
        <w:rPr>
          <w:rFonts w:hint="eastAsia" w:hAnsi="宋体"/>
          <w:sz w:val="24"/>
          <w:szCs w:val="24"/>
        </w:rPr>
        <w:t>3、表3.3主要施工机械设备表</w:t>
      </w:r>
    </w:p>
    <w:p w14:paraId="4B65B871">
      <w:pPr>
        <w:pStyle w:val="11"/>
        <w:adjustRightInd w:val="0"/>
        <w:snapToGrid w:val="0"/>
        <w:rPr>
          <w:rFonts w:hAnsi="宋体"/>
          <w:sz w:val="24"/>
          <w:szCs w:val="24"/>
        </w:rPr>
      </w:pPr>
      <w:r>
        <w:rPr>
          <w:rFonts w:hint="eastAsia" w:hAnsi="宋体"/>
          <w:sz w:val="24"/>
          <w:szCs w:val="24"/>
        </w:rPr>
        <w:t>4、表3.4项目拟分包情况表</w:t>
      </w:r>
    </w:p>
    <w:p w14:paraId="1CA75AD3">
      <w:pPr>
        <w:pStyle w:val="11"/>
        <w:adjustRightInd w:val="0"/>
        <w:snapToGrid w:val="0"/>
        <w:rPr>
          <w:rFonts w:hAnsi="宋体"/>
          <w:sz w:val="24"/>
          <w:szCs w:val="24"/>
        </w:rPr>
      </w:pPr>
      <w:r>
        <w:rPr>
          <w:rFonts w:hint="eastAsia" w:hAnsi="宋体"/>
          <w:sz w:val="24"/>
          <w:szCs w:val="24"/>
        </w:rPr>
        <w:t>5、表3.5劳动力计划表</w:t>
      </w:r>
    </w:p>
    <w:p w14:paraId="5FCD86C9">
      <w:pPr>
        <w:pStyle w:val="11"/>
        <w:adjustRightInd w:val="0"/>
        <w:snapToGrid w:val="0"/>
        <w:rPr>
          <w:rFonts w:hAnsi="宋体"/>
          <w:sz w:val="24"/>
          <w:szCs w:val="24"/>
        </w:rPr>
      </w:pPr>
      <w:r>
        <w:rPr>
          <w:rFonts w:hint="eastAsia" w:hAnsi="宋体"/>
          <w:sz w:val="24"/>
          <w:szCs w:val="24"/>
        </w:rPr>
        <w:t>6、表3.6施工方案或施工组织设计</w:t>
      </w:r>
    </w:p>
    <w:p w14:paraId="545B2B54">
      <w:pPr>
        <w:pStyle w:val="11"/>
        <w:adjustRightInd w:val="0"/>
        <w:snapToGrid w:val="0"/>
        <w:rPr>
          <w:rFonts w:hAnsi="宋体"/>
          <w:sz w:val="24"/>
          <w:szCs w:val="24"/>
        </w:rPr>
      </w:pPr>
      <w:r>
        <w:rPr>
          <w:rFonts w:hint="eastAsia" w:hAnsi="宋体"/>
          <w:sz w:val="24"/>
          <w:szCs w:val="24"/>
        </w:rPr>
        <w:t>7、表3.7计划开、竣工日期和施工进度表</w:t>
      </w:r>
    </w:p>
    <w:p w14:paraId="7F938963">
      <w:pPr>
        <w:pStyle w:val="11"/>
        <w:adjustRightInd w:val="0"/>
        <w:snapToGrid w:val="0"/>
        <w:rPr>
          <w:rFonts w:hAnsi="宋体"/>
          <w:sz w:val="24"/>
          <w:szCs w:val="24"/>
        </w:rPr>
      </w:pPr>
      <w:r>
        <w:rPr>
          <w:rFonts w:hint="eastAsia" w:hAnsi="宋体"/>
          <w:sz w:val="24"/>
          <w:szCs w:val="24"/>
        </w:rPr>
        <w:t>8、表3.8临时设施布置及临时用地表</w:t>
      </w:r>
    </w:p>
    <w:p w14:paraId="3FB5849F">
      <w:pPr>
        <w:rPr>
          <w:rFonts w:ascii="宋体" w:hAnsi="宋体"/>
          <w:sz w:val="24"/>
          <w:szCs w:val="24"/>
        </w:rPr>
      </w:pPr>
      <w:r>
        <w:rPr>
          <w:rFonts w:hint="eastAsia" w:ascii="宋体" w:hAnsi="宋体"/>
          <w:sz w:val="24"/>
          <w:szCs w:val="24"/>
        </w:rPr>
        <w:t>四、建设工地文明施工承诺书</w:t>
      </w:r>
    </w:p>
    <w:p w14:paraId="32B3FF48">
      <w:pPr>
        <w:rPr>
          <w:rFonts w:ascii="宋体" w:hAnsi="宋体"/>
          <w:kern w:val="2"/>
          <w:sz w:val="24"/>
        </w:rPr>
      </w:pPr>
      <w:r>
        <w:rPr>
          <w:rFonts w:hint="eastAsia" w:ascii="宋体" w:hAnsi="宋体"/>
          <w:kern w:val="2"/>
          <w:sz w:val="24"/>
        </w:rPr>
        <w:t>五、承诺书</w:t>
      </w:r>
    </w:p>
    <w:p w14:paraId="78A75B0E">
      <w:pPr>
        <w:rPr>
          <w:rFonts w:ascii="宋体" w:hAnsi="宋体"/>
          <w:kern w:val="2"/>
          <w:sz w:val="24"/>
        </w:rPr>
      </w:pPr>
      <w:r>
        <w:rPr>
          <w:rFonts w:hint="eastAsia" w:ascii="宋体" w:hAnsi="宋体"/>
          <w:kern w:val="2"/>
          <w:sz w:val="24"/>
        </w:rPr>
        <w:t>六、本工程拟投入与本项目相应的有效期内的人员相关证书、营业执照、资质证书、安全生产许可证及业绩证明等相关资料。</w:t>
      </w:r>
    </w:p>
    <w:p w14:paraId="22463CEA">
      <w:pPr>
        <w:rPr>
          <w:rFonts w:ascii="宋体" w:hAnsi="宋体"/>
          <w:sz w:val="24"/>
          <w:szCs w:val="24"/>
        </w:rPr>
      </w:pPr>
    </w:p>
    <w:p w14:paraId="0A05CF44">
      <w:pPr>
        <w:pStyle w:val="2"/>
      </w:pPr>
    </w:p>
    <w:p w14:paraId="52FD11FE"/>
    <w:p w14:paraId="7CC4E5D9"/>
    <w:p w14:paraId="2C50D4A5"/>
    <w:p w14:paraId="2A6CF3D5"/>
    <w:p w14:paraId="5E7BD652"/>
    <w:p w14:paraId="0B721C36">
      <w:pPr>
        <w:spacing w:line="480" w:lineRule="auto"/>
        <w:jc w:val="center"/>
        <w:rPr>
          <w:rFonts w:ascii="宋体" w:hAnsi="宋体"/>
          <w:kern w:val="2"/>
          <w:sz w:val="24"/>
          <w:szCs w:val="24"/>
        </w:rPr>
      </w:pPr>
    </w:p>
    <w:p w14:paraId="5482A422">
      <w:pPr>
        <w:spacing w:line="480" w:lineRule="auto"/>
        <w:jc w:val="center"/>
        <w:rPr>
          <w:rFonts w:ascii="宋体" w:hAnsi="宋体"/>
          <w:sz w:val="21"/>
          <w:szCs w:val="21"/>
        </w:rPr>
      </w:pPr>
      <w:r>
        <w:rPr>
          <w:rFonts w:hint="eastAsia" w:ascii="宋体" w:hAnsi="宋体"/>
          <w:b/>
          <w:bCs/>
          <w:sz w:val="44"/>
        </w:rPr>
        <w:t>第一章投标须知</w:t>
      </w:r>
    </w:p>
    <w:p w14:paraId="5A41D759">
      <w:pPr>
        <w:jc w:val="center"/>
        <w:rPr>
          <w:rFonts w:ascii="宋体" w:hAnsi="宋体" w:cs="宋体"/>
          <w:sz w:val="29"/>
          <w:szCs w:val="29"/>
        </w:rPr>
      </w:pPr>
      <w:r>
        <w:rPr>
          <w:rFonts w:hint="eastAsia" w:ascii="宋体" w:hAnsi="宋体"/>
          <w:sz w:val="44"/>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rPr>
            </w:pPr>
            <w:r>
              <w:rPr>
                <w:rFonts w:hint="eastAsia" w:ascii="宋体" w:hAnsi="宋体"/>
                <w:sz w:val="21"/>
                <w:szCs w:val="21"/>
              </w:rPr>
              <w:t>工程名称</w:t>
            </w:r>
          </w:p>
        </w:tc>
        <w:tc>
          <w:tcPr>
            <w:tcW w:w="7547" w:type="dxa"/>
            <w:gridSpan w:val="5"/>
            <w:vAlign w:val="center"/>
          </w:tcPr>
          <w:p w14:paraId="2D007F9A">
            <w:pPr>
              <w:jc w:val="center"/>
              <w:rPr>
                <w:rFonts w:hint="eastAsia" w:ascii="宋体" w:hAnsi="宋体" w:eastAsia="宋体"/>
                <w:sz w:val="21"/>
                <w:szCs w:val="21"/>
                <w:highlight w:val="cyan"/>
                <w:lang w:eastAsia="zh-CN"/>
              </w:rPr>
            </w:pPr>
            <w:r>
              <w:rPr>
                <w:rFonts w:hint="eastAsia" w:ascii="宋体" w:hAnsi="宋体"/>
                <w:sz w:val="21"/>
                <w:szCs w:val="21"/>
                <w:highlight w:val="cyan"/>
                <w:lang w:eastAsia="zh-CN"/>
              </w:rPr>
              <w:t>孟河镇农村人居环境整治“百村整治 百日攻坚”专项行动项目(润江村红土地埭)</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rPr>
            </w:pPr>
            <w:r>
              <w:rPr>
                <w:rFonts w:hint="eastAsia" w:ascii="宋体" w:hAnsi="宋体"/>
                <w:sz w:val="21"/>
                <w:szCs w:val="21"/>
              </w:rPr>
              <w:t>建设地点</w:t>
            </w:r>
          </w:p>
        </w:tc>
        <w:tc>
          <w:tcPr>
            <w:tcW w:w="7547" w:type="dxa"/>
            <w:gridSpan w:val="5"/>
            <w:vAlign w:val="center"/>
          </w:tcPr>
          <w:p w14:paraId="5E15B1AE">
            <w:pPr>
              <w:jc w:val="center"/>
              <w:rPr>
                <w:rFonts w:ascii="宋体" w:hAnsi="宋体"/>
                <w:sz w:val="21"/>
                <w:szCs w:val="21"/>
                <w:highlight w:val="cyan"/>
              </w:rPr>
            </w:pPr>
            <w:r>
              <w:rPr>
                <w:rFonts w:hint="eastAsia" w:ascii="宋体" w:hAnsi="宋体"/>
                <w:sz w:val="21"/>
                <w:szCs w:val="21"/>
                <w:highlight w:val="cyan"/>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rPr>
            </w:pPr>
            <w:r>
              <w:rPr>
                <w:rFonts w:hint="eastAsia" w:ascii="宋体" w:hAnsi="宋体"/>
                <w:sz w:val="21"/>
                <w:szCs w:val="21"/>
              </w:rPr>
              <w:t>联系人</w:t>
            </w:r>
          </w:p>
        </w:tc>
        <w:tc>
          <w:tcPr>
            <w:tcW w:w="3239" w:type="dxa"/>
            <w:vMerge w:val="restart"/>
            <w:vAlign w:val="center"/>
          </w:tcPr>
          <w:p w14:paraId="39E15FFE">
            <w:pPr>
              <w:jc w:val="center"/>
              <w:rPr>
                <w:rFonts w:ascii="宋体" w:hAnsi="宋体"/>
                <w:sz w:val="21"/>
                <w:szCs w:val="21"/>
                <w:highlight w:val="cyan"/>
              </w:rPr>
            </w:pPr>
            <w:r>
              <w:rPr>
                <w:rFonts w:hint="eastAsia" w:ascii="宋体" w:hAnsi="宋体"/>
                <w:sz w:val="21"/>
                <w:szCs w:val="21"/>
                <w:highlight w:val="cyan"/>
              </w:rPr>
              <w:t>吴工</w:t>
            </w:r>
          </w:p>
        </w:tc>
        <w:tc>
          <w:tcPr>
            <w:tcW w:w="1417" w:type="dxa"/>
            <w:gridSpan w:val="2"/>
            <w:vAlign w:val="center"/>
          </w:tcPr>
          <w:p w14:paraId="66313C48">
            <w:pPr>
              <w:jc w:val="center"/>
              <w:rPr>
                <w:rFonts w:ascii="宋体" w:hAnsi="宋体"/>
                <w:sz w:val="21"/>
                <w:szCs w:val="21"/>
              </w:rPr>
            </w:pPr>
            <w:r>
              <w:rPr>
                <w:rFonts w:hint="eastAsia" w:ascii="宋体" w:hAnsi="宋体"/>
                <w:sz w:val="21"/>
                <w:szCs w:val="21"/>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cyan"/>
              </w:rPr>
            </w:pPr>
            <w:r>
              <w:rPr>
                <w:rFonts w:ascii="宋体" w:hAnsi="宋体"/>
                <w:sz w:val="21"/>
                <w:szCs w:val="21"/>
                <w:highlight w:val="cyan"/>
              </w:rPr>
              <w:t>18661222739</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rPr>
            </w:pPr>
          </w:p>
        </w:tc>
        <w:tc>
          <w:tcPr>
            <w:tcW w:w="3239" w:type="dxa"/>
            <w:vMerge w:val="continue"/>
            <w:tcBorders>
              <w:bottom w:val="single" w:color="auto" w:sz="4" w:space="0"/>
            </w:tcBorders>
            <w:vAlign w:val="center"/>
          </w:tcPr>
          <w:p w14:paraId="08310F83">
            <w:pPr>
              <w:jc w:val="center"/>
              <w:rPr>
                <w:rFonts w:ascii="宋体" w:hAnsi="宋体"/>
                <w:sz w:val="21"/>
                <w:szCs w:val="21"/>
                <w:highlight w:val="cyan"/>
              </w:rPr>
            </w:pPr>
          </w:p>
        </w:tc>
        <w:tc>
          <w:tcPr>
            <w:tcW w:w="1417" w:type="dxa"/>
            <w:gridSpan w:val="2"/>
            <w:tcBorders>
              <w:bottom w:val="single" w:color="auto" w:sz="4" w:space="0"/>
            </w:tcBorders>
            <w:vAlign w:val="center"/>
          </w:tcPr>
          <w:p w14:paraId="56535EF0">
            <w:pPr>
              <w:jc w:val="center"/>
              <w:rPr>
                <w:rFonts w:ascii="宋体" w:hAnsi="宋体"/>
                <w:sz w:val="21"/>
                <w:szCs w:val="21"/>
              </w:rPr>
            </w:pPr>
            <w:r>
              <w:rPr>
                <w:rFonts w:hint="eastAsia" w:ascii="宋体" w:hAnsi="宋体"/>
                <w:sz w:val="21"/>
                <w:szCs w:val="21"/>
              </w:rPr>
              <w:t>QQ</w:t>
            </w:r>
          </w:p>
        </w:tc>
        <w:tc>
          <w:tcPr>
            <w:tcW w:w="2891" w:type="dxa"/>
            <w:gridSpan w:val="2"/>
            <w:tcBorders>
              <w:bottom w:val="single" w:color="auto" w:sz="4" w:space="0"/>
            </w:tcBorders>
            <w:vAlign w:val="center"/>
          </w:tcPr>
          <w:p w14:paraId="2786DD4F">
            <w:pPr>
              <w:jc w:val="center"/>
              <w:rPr>
                <w:rFonts w:ascii="宋体" w:hAnsi="宋体"/>
                <w:sz w:val="21"/>
                <w:szCs w:val="21"/>
                <w:highlight w:val="cyan"/>
              </w:rPr>
            </w:pPr>
            <w:r>
              <w:rPr>
                <w:rFonts w:ascii="宋体" w:hAnsi="宋体"/>
                <w:sz w:val="21"/>
                <w:szCs w:val="21"/>
                <w:highlight w:val="cyan"/>
              </w:rPr>
              <w:t>2863336129</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rPr>
            </w:pPr>
            <w:r>
              <w:rPr>
                <w:rFonts w:hint="eastAsia" w:ascii="宋体" w:hAnsi="宋体"/>
                <w:sz w:val="21"/>
                <w:szCs w:val="21"/>
              </w:rPr>
              <w:t>资料费</w:t>
            </w:r>
          </w:p>
        </w:tc>
        <w:tc>
          <w:tcPr>
            <w:tcW w:w="3239" w:type="dxa"/>
            <w:vAlign w:val="center"/>
          </w:tcPr>
          <w:p w14:paraId="44D69765">
            <w:pPr>
              <w:jc w:val="center"/>
              <w:rPr>
                <w:rFonts w:ascii="宋体" w:hAnsi="宋体"/>
                <w:sz w:val="21"/>
                <w:szCs w:val="21"/>
                <w:highlight w:val="cyan"/>
              </w:rPr>
            </w:pPr>
            <w:r>
              <w:rPr>
                <w:rFonts w:ascii="宋体" w:hAnsi="宋体"/>
                <w:sz w:val="21"/>
                <w:szCs w:val="21"/>
                <w:highlight w:val="cyan"/>
              </w:rPr>
              <w:t>200元整</w:t>
            </w:r>
            <w:r>
              <w:rPr>
                <w:rFonts w:hint="eastAsia" w:ascii="宋体" w:hAnsi="宋体"/>
                <w:sz w:val="21"/>
                <w:szCs w:val="21"/>
                <w:highlight w:val="cyan"/>
              </w:rPr>
              <w:t>/单位</w:t>
            </w:r>
          </w:p>
        </w:tc>
        <w:tc>
          <w:tcPr>
            <w:tcW w:w="1417" w:type="dxa"/>
            <w:gridSpan w:val="2"/>
            <w:vAlign w:val="center"/>
          </w:tcPr>
          <w:p w14:paraId="2DB4D596">
            <w:pPr>
              <w:jc w:val="center"/>
              <w:rPr>
                <w:rFonts w:ascii="宋体" w:hAnsi="宋体"/>
                <w:sz w:val="21"/>
                <w:szCs w:val="21"/>
              </w:rPr>
            </w:pPr>
            <w:r>
              <w:rPr>
                <w:rFonts w:hint="eastAsia" w:ascii="宋体" w:hAnsi="宋体"/>
                <w:sz w:val="21"/>
                <w:szCs w:val="21"/>
              </w:rPr>
              <w:t>投标保证金</w:t>
            </w:r>
          </w:p>
        </w:tc>
        <w:tc>
          <w:tcPr>
            <w:tcW w:w="2891" w:type="dxa"/>
            <w:gridSpan w:val="2"/>
            <w:vAlign w:val="center"/>
          </w:tcPr>
          <w:p w14:paraId="00217BB9">
            <w:pPr>
              <w:jc w:val="center"/>
              <w:rPr>
                <w:rFonts w:ascii="宋体" w:hAnsi="宋体"/>
                <w:szCs w:val="21"/>
              </w:rPr>
            </w:pPr>
            <w:r>
              <w:rPr>
                <w:rFonts w:hint="eastAsia" w:ascii="宋体" w:hAnsi="宋体"/>
                <w:sz w:val="21"/>
                <w:szCs w:val="21"/>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rPr>
            </w:pPr>
            <w:r>
              <w:rPr>
                <w:rFonts w:hint="eastAsia" w:ascii="宋体" w:hAnsi="宋体"/>
                <w:sz w:val="21"/>
                <w:szCs w:val="21"/>
              </w:rPr>
              <w:t xml:space="preserve"> 招标范围</w:t>
            </w:r>
          </w:p>
        </w:tc>
        <w:tc>
          <w:tcPr>
            <w:tcW w:w="7547" w:type="dxa"/>
            <w:gridSpan w:val="5"/>
            <w:vAlign w:val="center"/>
          </w:tcPr>
          <w:p w14:paraId="63773B1E">
            <w:pPr>
              <w:rPr>
                <w:rFonts w:ascii="宋体" w:hAnsi="宋体"/>
                <w:sz w:val="21"/>
                <w:szCs w:val="21"/>
              </w:rPr>
            </w:pPr>
            <w:r>
              <w:rPr>
                <w:rFonts w:hint="eastAsia"/>
                <w:highlight w:val="cyan"/>
              </w:rPr>
              <w:t>图纸(如有）及工程量清单（含编制说明）范围内所有工程（详见图纸（如有）及工程量清单）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rPr>
            </w:pPr>
            <w:r>
              <w:rPr>
                <w:rFonts w:hint="eastAsia" w:ascii="宋体" w:hAnsi="宋体"/>
                <w:sz w:val="21"/>
                <w:szCs w:val="21"/>
              </w:rPr>
              <w:t xml:space="preserve"> 标段划分</w:t>
            </w:r>
          </w:p>
        </w:tc>
        <w:tc>
          <w:tcPr>
            <w:tcW w:w="3806" w:type="dxa"/>
            <w:gridSpan w:val="2"/>
            <w:vAlign w:val="center"/>
          </w:tcPr>
          <w:p w14:paraId="31AF9213">
            <w:pPr>
              <w:jc w:val="center"/>
              <w:rPr>
                <w:rFonts w:ascii="宋体" w:hAnsi="宋体"/>
                <w:sz w:val="21"/>
                <w:szCs w:val="21"/>
              </w:rPr>
            </w:pPr>
            <w:r>
              <w:rPr>
                <w:rFonts w:hint="eastAsia" w:ascii="宋体" w:hAnsi="宋体"/>
                <w:sz w:val="21"/>
                <w:szCs w:val="21"/>
              </w:rPr>
              <w:t>本工程共设1个标段</w:t>
            </w:r>
          </w:p>
        </w:tc>
        <w:tc>
          <w:tcPr>
            <w:tcW w:w="1260" w:type="dxa"/>
            <w:gridSpan w:val="2"/>
            <w:vAlign w:val="center"/>
          </w:tcPr>
          <w:p w14:paraId="748C13A9">
            <w:pPr>
              <w:jc w:val="center"/>
              <w:rPr>
                <w:rFonts w:ascii="宋体" w:hAnsi="宋体"/>
                <w:sz w:val="21"/>
                <w:szCs w:val="21"/>
              </w:rPr>
            </w:pPr>
            <w:r>
              <w:rPr>
                <w:rFonts w:hint="eastAsia" w:ascii="宋体" w:hAnsi="宋体"/>
                <w:sz w:val="21"/>
                <w:szCs w:val="21"/>
              </w:rPr>
              <w:t>质量要求</w:t>
            </w:r>
          </w:p>
        </w:tc>
        <w:tc>
          <w:tcPr>
            <w:tcW w:w="2481" w:type="dxa"/>
            <w:vAlign w:val="center"/>
          </w:tcPr>
          <w:p w14:paraId="1FCFD1C8">
            <w:pPr>
              <w:jc w:val="center"/>
              <w:rPr>
                <w:rFonts w:ascii="宋体" w:hAnsi="宋体"/>
                <w:sz w:val="21"/>
                <w:szCs w:val="21"/>
              </w:rPr>
            </w:pPr>
            <w:r>
              <w:rPr>
                <w:rFonts w:hint="eastAsia" w:ascii="宋体" w:hAnsi="宋体"/>
                <w:sz w:val="21"/>
                <w:szCs w:val="21"/>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rPr>
            </w:pPr>
            <w:r>
              <w:rPr>
                <w:rFonts w:hint="eastAsia" w:ascii="宋体" w:hAnsi="宋体"/>
                <w:sz w:val="21"/>
                <w:szCs w:val="21"/>
              </w:rPr>
              <w:t>类  别</w:t>
            </w:r>
          </w:p>
        </w:tc>
        <w:tc>
          <w:tcPr>
            <w:tcW w:w="3806" w:type="dxa"/>
            <w:gridSpan w:val="2"/>
            <w:vAlign w:val="center"/>
          </w:tcPr>
          <w:p w14:paraId="3065FF6F">
            <w:pPr>
              <w:jc w:val="center"/>
              <w:rPr>
                <w:rFonts w:ascii="宋体" w:hAnsi="宋体"/>
                <w:sz w:val="21"/>
                <w:szCs w:val="21"/>
              </w:rPr>
            </w:pPr>
            <w:r>
              <w:rPr>
                <w:rFonts w:hint="eastAsia" w:ascii="宋体" w:hAnsi="宋体"/>
                <w:sz w:val="21"/>
                <w:szCs w:val="21"/>
                <w:highlight w:val="cyan"/>
              </w:rPr>
              <w:t>市政工程</w:t>
            </w:r>
          </w:p>
        </w:tc>
        <w:tc>
          <w:tcPr>
            <w:tcW w:w="1260" w:type="dxa"/>
            <w:gridSpan w:val="2"/>
            <w:vAlign w:val="center"/>
          </w:tcPr>
          <w:p w14:paraId="5BD361AE">
            <w:pPr>
              <w:jc w:val="center"/>
              <w:rPr>
                <w:rFonts w:ascii="宋体" w:hAnsi="宋体"/>
                <w:sz w:val="21"/>
                <w:szCs w:val="21"/>
              </w:rPr>
            </w:pPr>
            <w:r>
              <w:rPr>
                <w:rFonts w:hint="eastAsia" w:ascii="宋体" w:hAnsi="宋体"/>
                <w:sz w:val="21"/>
                <w:szCs w:val="21"/>
              </w:rPr>
              <w:t>规模面积</w:t>
            </w:r>
          </w:p>
        </w:tc>
        <w:tc>
          <w:tcPr>
            <w:tcW w:w="2481" w:type="dxa"/>
            <w:vAlign w:val="center"/>
          </w:tcPr>
          <w:p w14:paraId="2F3B137E">
            <w:pPr>
              <w:jc w:val="center"/>
              <w:rPr>
                <w:rFonts w:ascii="宋体" w:hAnsi="宋体"/>
                <w:sz w:val="21"/>
                <w:szCs w:val="21"/>
              </w:rPr>
            </w:pPr>
            <w:r>
              <w:rPr>
                <w:rFonts w:hint="eastAsia" w:ascii="宋体" w:hAnsi="宋体"/>
                <w:sz w:val="21"/>
                <w:szCs w:val="21"/>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rPr>
            </w:pPr>
            <w:r>
              <w:rPr>
                <w:rFonts w:hint="eastAsia" w:ascii="宋体" w:hAnsi="宋体"/>
                <w:sz w:val="21"/>
                <w:szCs w:val="21"/>
              </w:rPr>
              <w:t>定额工期</w:t>
            </w:r>
          </w:p>
        </w:tc>
        <w:tc>
          <w:tcPr>
            <w:tcW w:w="3806" w:type="dxa"/>
            <w:gridSpan w:val="2"/>
            <w:vAlign w:val="center"/>
          </w:tcPr>
          <w:p w14:paraId="0FA9A278">
            <w:pPr>
              <w:jc w:val="center"/>
              <w:rPr>
                <w:rFonts w:ascii="宋体" w:hAnsi="宋体"/>
                <w:sz w:val="21"/>
                <w:szCs w:val="21"/>
              </w:rPr>
            </w:pPr>
            <w:r>
              <w:rPr>
                <w:rFonts w:hint="eastAsia" w:ascii="宋体" w:hAnsi="宋体"/>
                <w:sz w:val="21"/>
                <w:szCs w:val="21"/>
              </w:rPr>
              <w:t xml:space="preserve"> /</w:t>
            </w:r>
          </w:p>
        </w:tc>
        <w:tc>
          <w:tcPr>
            <w:tcW w:w="1260" w:type="dxa"/>
            <w:gridSpan w:val="2"/>
            <w:vAlign w:val="center"/>
          </w:tcPr>
          <w:p w14:paraId="6097590B">
            <w:pPr>
              <w:jc w:val="center"/>
              <w:rPr>
                <w:rFonts w:ascii="宋体" w:hAnsi="宋体"/>
                <w:sz w:val="21"/>
                <w:szCs w:val="21"/>
              </w:rPr>
            </w:pPr>
            <w:r>
              <w:rPr>
                <w:rFonts w:hint="eastAsia" w:ascii="宋体" w:hAnsi="宋体"/>
                <w:sz w:val="21"/>
                <w:szCs w:val="21"/>
              </w:rPr>
              <w:t>工期要求</w:t>
            </w:r>
          </w:p>
        </w:tc>
        <w:tc>
          <w:tcPr>
            <w:tcW w:w="2481" w:type="dxa"/>
            <w:vAlign w:val="center"/>
          </w:tcPr>
          <w:p w14:paraId="4B07671E">
            <w:pPr>
              <w:jc w:val="center"/>
              <w:rPr>
                <w:rFonts w:ascii="宋体" w:hAnsi="宋体"/>
                <w:sz w:val="21"/>
                <w:szCs w:val="21"/>
              </w:rPr>
            </w:pPr>
            <w:r>
              <w:rPr>
                <w:rFonts w:hint="eastAsia" w:ascii="宋体" w:hAnsi="宋体"/>
                <w:sz w:val="21"/>
                <w:szCs w:val="21"/>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rPr>
            </w:pPr>
            <w:r>
              <w:rPr>
                <w:rFonts w:hint="eastAsia" w:ascii="宋体" w:hAnsi="宋体"/>
                <w:sz w:val="21"/>
                <w:szCs w:val="21"/>
              </w:rPr>
              <w:t>承包方式</w:t>
            </w:r>
          </w:p>
        </w:tc>
        <w:tc>
          <w:tcPr>
            <w:tcW w:w="3806" w:type="dxa"/>
            <w:gridSpan w:val="2"/>
            <w:tcBorders>
              <w:bottom w:val="single" w:color="auto" w:sz="4" w:space="0"/>
            </w:tcBorders>
            <w:vAlign w:val="center"/>
          </w:tcPr>
          <w:p w14:paraId="3D2DC9D8">
            <w:pPr>
              <w:jc w:val="center"/>
              <w:rPr>
                <w:rFonts w:ascii="宋体" w:hAnsi="宋体"/>
                <w:sz w:val="21"/>
                <w:szCs w:val="21"/>
              </w:rPr>
            </w:pPr>
            <w:r>
              <w:rPr>
                <w:rFonts w:hint="eastAsia" w:ascii="宋体" w:hAnsi="宋体"/>
                <w:sz w:val="21"/>
                <w:szCs w:val="21"/>
              </w:rPr>
              <w:t>包工包料</w:t>
            </w:r>
          </w:p>
        </w:tc>
        <w:tc>
          <w:tcPr>
            <w:tcW w:w="1260" w:type="dxa"/>
            <w:gridSpan w:val="2"/>
            <w:tcBorders>
              <w:bottom w:val="single" w:color="auto" w:sz="4" w:space="0"/>
            </w:tcBorders>
            <w:vAlign w:val="center"/>
          </w:tcPr>
          <w:p w14:paraId="492E3644">
            <w:pPr>
              <w:jc w:val="center"/>
              <w:rPr>
                <w:rFonts w:ascii="宋体" w:hAnsi="宋体"/>
                <w:sz w:val="21"/>
                <w:szCs w:val="21"/>
              </w:rPr>
            </w:pPr>
            <w:r>
              <w:rPr>
                <w:rFonts w:hint="eastAsia" w:ascii="宋体" w:hAnsi="宋体"/>
                <w:sz w:val="21"/>
                <w:szCs w:val="21"/>
              </w:rPr>
              <w:t>招标方式</w:t>
            </w:r>
          </w:p>
        </w:tc>
        <w:tc>
          <w:tcPr>
            <w:tcW w:w="2481" w:type="dxa"/>
            <w:tcBorders>
              <w:bottom w:val="single" w:color="auto" w:sz="4" w:space="0"/>
            </w:tcBorders>
            <w:vAlign w:val="center"/>
          </w:tcPr>
          <w:p w14:paraId="32AA14BC">
            <w:pPr>
              <w:jc w:val="center"/>
              <w:rPr>
                <w:rFonts w:ascii="宋体" w:hAnsi="宋体"/>
                <w:sz w:val="21"/>
                <w:szCs w:val="21"/>
              </w:rPr>
            </w:pPr>
            <w:r>
              <w:rPr>
                <w:rFonts w:hint="eastAsia" w:ascii="宋体" w:hAnsi="宋体"/>
                <w:sz w:val="21"/>
                <w:szCs w:val="21"/>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rPr>
            </w:pPr>
            <w:r>
              <w:rPr>
                <w:rFonts w:hint="eastAsia" w:ascii="宋体" w:hAnsi="宋体"/>
                <w:sz w:val="21"/>
                <w:szCs w:val="21"/>
              </w:rPr>
              <w:t>现场踏勘</w:t>
            </w:r>
          </w:p>
        </w:tc>
        <w:tc>
          <w:tcPr>
            <w:tcW w:w="7547" w:type="dxa"/>
            <w:gridSpan w:val="5"/>
            <w:vAlign w:val="center"/>
          </w:tcPr>
          <w:p w14:paraId="17F1287A">
            <w:pPr>
              <w:rPr>
                <w:rFonts w:ascii="宋体" w:hAnsi="宋体"/>
                <w:sz w:val="21"/>
                <w:szCs w:val="21"/>
              </w:rPr>
            </w:pPr>
            <w:r>
              <w:rPr>
                <w:rFonts w:hint="eastAsia" w:ascii="宋体" w:hAnsi="宋体"/>
                <w:sz w:val="21"/>
                <w:szCs w:val="21"/>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rPr>
            </w:pPr>
            <w:r>
              <w:rPr>
                <w:rFonts w:hint="eastAsia" w:ascii="宋体" w:hAnsi="宋体"/>
                <w:sz w:val="21"/>
                <w:szCs w:val="21"/>
              </w:rPr>
              <w:t>投标人提问及招标人澄清时间及方式</w:t>
            </w:r>
          </w:p>
        </w:tc>
        <w:tc>
          <w:tcPr>
            <w:tcW w:w="7547" w:type="dxa"/>
            <w:gridSpan w:val="5"/>
            <w:vAlign w:val="center"/>
          </w:tcPr>
          <w:p w14:paraId="613CD8DA">
            <w:pPr>
              <w:rPr>
                <w:rFonts w:ascii="宋体" w:hAnsi="宋体"/>
                <w:sz w:val="21"/>
                <w:szCs w:val="21"/>
              </w:rPr>
            </w:pPr>
            <w:r>
              <w:rPr>
                <w:rFonts w:hint="eastAsia" w:ascii="宋体" w:hAnsi="宋体"/>
                <w:sz w:val="21"/>
                <w:szCs w:val="21"/>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rPr>
            </w:pPr>
            <w:r>
              <w:rPr>
                <w:rFonts w:hint="eastAsia" w:ascii="宋体" w:hAnsi="宋体"/>
                <w:sz w:val="21"/>
                <w:szCs w:val="21"/>
              </w:rPr>
              <w:t>投标有效期</w:t>
            </w:r>
          </w:p>
        </w:tc>
        <w:tc>
          <w:tcPr>
            <w:tcW w:w="7547" w:type="dxa"/>
            <w:gridSpan w:val="5"/>
            <w:vAlign w:val="center"/>
          </w:tcPr>
          <w:p w14:paraId="7CE8C5C8">
            <w:pPr>
              <w:rPr>
                <w:rFonts w:ascii="宋体" w:hAnsi="宋体"/>
                <w:sz w:val="21"/>
                <w:szCs w:val="21"/>
              </w:rPr>
            </w:pPr>
            <w:r>
              <w:rPr>
                <w:rFonts w:hint="eastAsia" w:ascii="宋体" w:hAnsi="宋体"/>
                <w:sz w:val="21"/>
                <w:szCs w:val="21"/>
              </w:rPr>
              <w:t>投标截止日后</w:t>
            </w:r>
            <w:r>
              <w:rPr>
                <w:rFonts w:hint="eastAsia" w:ascii="宋体" w:hAnsi="宋体"/>
                <w:sz w:val="21"/>
                <w:szCs w:val="21"/>
                <w:u w:val="single"/>
              </w:rPr>
              <w:t xml:space="preserve">   45  </w:t>
            </w:r>
            <w:r>
              <w:rPr>
                <w:rFonts w:hint="eastAsia" w:ascii="宋体" w:hAnsi="宋体"/>
                <w:sz w:val="21"/>
                <w:szCs w:val="21"/>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rPr>
            </w:pPr>
            <w:r>
              <w:rPr>
                <w:rFonts w:hint="eastAsia" w:ascii="宋体" w:hAnsi="宋体"/>
                <w:sz w:val="21"/>
                <w:szCs w:val="21"/>
              </w:rPr>
              <w:t>投标文件份数</w:t>
            </w:r>
          </w:p>
        </w:tc>
        <w:tc>
          <w:tcPr>
            <w:tcW w:w="7547" w:type="dxa"/>
            <w:gridSpan w:val="5"/>
            <w:vAlign w:val="center"/>
          </w:tcPr>
          <w:p w14:paraId="5CF5A914">
            <w:pPr>
              <w:spacing w:line="260" w:lineRule="exact"/>
              <w:rPr>
                <w:rFonts w:ascii="宋体" w:hAnsi="宋体"/>
                <w:b/>
                <w:sz w:val="21"/>
                <w:szCs w:val="21"/>
              </w:rPr>
            </w:pPr>
            <w:r>
              <w:rPr>
                <w:rFonts w:hint="eastAsia" w:ascii="宋体" w:hAnsi="宋体"/>
                <w:b/>
                <w:sz w:val="21"/>
                <w:szCs w:val="21"/>
              </w:rPr>
              <w:t>投标文件为正本1份，副本3份，电子文件（U盘）1份。</w:t>
            </w:r>
            <w:r>
              <w:rPr>
                <w:rFonts w:ascii="宋体" w:hAnsi="宋体"/>
                <w:b/>
                <w:sz w:val="21"/>
                <w:szCs w:val="21"/>
              </w:rPr>
              <w:t>如电子文件与正本文件不一致时，以正本文件为准。</w:t>
            </w:r>
            <w:r>
              <w:rPr>
                <w:rFonts w:hint="eastAsia" w:ascii="宋体" w:hAnsi="宋体"/>
                <w:b/>
                <w:sz w:val="21"/>
                <w:szCs w:val="21"/>
              </w:rPr>
              <w:t>投标文件采用胶装本装订，逐页编制页码。投标文件的正、副、电子文件均分开密封、标志，未按规定装订、密封、标志的投标文件不予接收。</w:t>
            </w:r>
          </w:p>
          <w:p w14:paraId="42C4FD34">
            <w:pPr>
              <w:rPr>
                <w:rFonts w:ascii="宋体" w:hAnsi="宋体"/>
                <w:b/>
                <w:sz w:val="21"/>
                <w:szCs w:val="21"/>
              </w:rPr>
            </w:pPr>
            <w:r>
              <w:rPr>
                <w:rFonts w:hint="eastAsia" w:ascii="宋体" w:hAnsi="宋体"/>
                <w:b/>
                <w:sz w:val="21"/>
                <w:szCs w:val="21"/>
              </w:rPr>
              <w:t>电子文件的内容：</w:t>
            </w:r>
          </w:p>
          <w:p w14:paraId="45F66466">
            <w:pPr>
              <w:rPr>
                <w:rFonts w:ascii="宋体" w:hAnsi="宋体"/>
                <w:b/>
                <w:sz w:val="21"/>
                <w:szCs w:val="21"/>
              </w:rPr>
            </w:pPr>
            <w:r>
              <w:rPr>
                <w:rFonts w:hint="eastAsia" w:ascii="宋体" w:hAnsi="宋体"/>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rPr>
            </w:pPr>
            <w:r>
              <w:rPr>
                <w:rFonts w:hint="eastAsia" w:ascii="宋体" w:hAnsi="宋体"/>
                <w:b/>
                <w:sz w:val="21"/>
                <w:szCs w:val="21"/>
              </w:rPr>
              <w:t>2、项目施工组织设计，格式为WORD。</w:t>
            </w:r>
          </w:p>
          <w:p w14:paraId="00D7B25A">
            <w:pPr>
              <w:rPr>
                <w:rFonts w:ascii="宋体" w:hAnsi="宋体"/>
                <w:b/>
                <w:sz w:val="21"/>
                <w:szCs w:val="21"/>
              </w:rPr>
            </w:pPr>
            <w:r>
              <w:rPr>
                <w:rFonts w:hint="eastAsia" w:ascii="宋体" w:hAnsi="宋体"/>
                <w:b/>
                <w:sz w:val="21"/>
                <w:szCs w:val="21"/>
              </w:rPr>
              <w:t>3、</w:t>
            </w:r>
            <w:r>
              <w:rPr>
                <w:rFonts w:hint="eastAsia" w:ascii="宋体" w:hAnsi="宋体" w:cs="宋体"/>
                <w:b/>
                <w:bCs/>
                <w:sz w:val="21"/>
                <w:szCs w:val="21"/>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rPr>
            </w:pPr>
            <w:r>
              <w:rPr>
                <w:rFonts w:hint="eastAsia" w:ascii="宋体" w:hAnsi="宋体"/>
                <w:sz w:val="21"/>
                <w:szCs w:val="21"/>
              </w:rPr>
              <w:t>投标文件递交</w:t>
            </w:r>
          </w:p>
        </w:tc>
        <w:tc>
          <w:tcPr>
            <w:tcW w:w="7547" w:type="dxa"/>
            <w:gridSpan w:val="5"/>
            <w:vAlign w:val="center"/>
          </w:tcPr>
          <w:p w14:paraId="3271F219">
            <w:pPr>
              <w:ind w:right="-106" w:rightChars="-53"/>
              <w:rPr>
                <w:rFonts w:ascii="宋体" w:hAnsi="宋体" w:cs="宋体"/>
                <w:sz w:val="21"/>
                <w:szCs w:val="21"/>
              </w:rPr>
            </w:pPr>
            <w:r>
              <w:rPr>
                <w:rFonts w:hint="eastAsia" w:ascii="宋体" w:hAnsi="宋体" w:cs="宋体"/>
                <w:sz w:val="21"/>
                <w:szCs w:val="21"/>
              </w:rPr>
              <w:t>递交地点：常州市新北区孟河镇建设管理办公室1楼会议室(富民花园二期)</w:t>
            </w:r>
          </w:p>
          <w:p w14:paraId="3B9E18A8">
            <w:pPr>
              <w:rPr>
                <w:rFonts w:ascii="宋体" w:hAnsi="宋体" w:cs="宋体"/>
                <w:sz w:val="21"/>
                <w:szCs w:val="21"/>
              </w:rPr>
            </w:pPr>
            <w:r>
              <w:rPr>
                <w:rFonts w:hint="eastAsia" w:ascii="宋体" w:hAnsi="宋体" w:cs="宋体"/>
                <w:sz w:val="21"/>
                <w:szCs w:val="21"/>
              </w:rPr>
              <w:t>接收人：</w:t>
            </w:r>
            <w:r>
              <w:rPr>
                <w:rFonts w:hint="eastAsia" w:ascii="宋体" w:hAnsi="宋体" w:cs="宋体"/>
                <w:sz w:val="21"/>
                <w:szCs w:val="21"/>
                <w:highlight w:val="cyan"/>
              </w:rPr>
              <w:t xml:space="preserve">吴工  </w:t>
            </w:r>
          </w:p>
          <w:p w14:paraId="4EF683A6">
            <w:pPr>
              <w:rPr>
                <w:rFonts w:ascii="宋体" w:hAnsi="宋体"/>
                <w:sz w:val="21"/>
                <w:szCs w:val="21"/>
                <w:u w:val="single"/>
              </w:rPr>
            </w:pPr>
            <w:r>
              <w:rPr>
                <w:rFonts w:hint="eastAsia" w:ascii="宋体" w:hAnsi="宋体" w:cs="宋体"/>
                <w:sz w:val="21"/>
                <w:szCs w:val="21"/>
              </w:rPr>
              <w:t>投标截止日期</w:t>
            </w:r>
            <w:r>
              <w:rPr>
                <w:rFonts w:hint="eastAsia" w:ascii="宋体" w:hAnsi="宋体"/>
                <w:sz w:val="21"/>
                <w:szCs w:val="21"/>
              </w:rPr>
              <w:t>：</w:t>
            </w:r>
            <w:r>
              <w:rPr>
                <w:rFonts w:hint="eastAsia" w:ascii="宋体" w:hAnsi="宋体"/>
                <w:b/>
                <w:bCs/>
                <w:snapToGrid w:val="0"/>
                <w:sz w:val="21"/>
                <w:szCs w:val="21"/>
                <w:highlight w:val="cyan"/>
                <w:u w:val="single"/>
              </w:rPr>
              <w:t>2025年</w:t>
            </w:r>
            <w:r>
              <w:rPr>
                <w:rFonts w:ascii="宋体" w:hAnsi="宋体"/>
                <w:b/>
                <w:bCs/>
                <w:snapToGrid w:val="0"/>
                <w:sz w:val="21"/>
                <w:szCs w:val="21"/>
                <w:highlight w:val="cyan"/>
                <w:u w:val="single"/>
              </w:rPr>
              <w:t>11</w:t>
            </w:r>
            <w:r>
              <w:rPr>
                <w:rFonts w:hint="eastAsia" w:ascii="宋体" w:hAnsi="宋体"/>
                <w:b/>
                <w:bCs/>
                <w:snapToGrid w:val="0"/>
                <w:sz w:val="21"/>
                <w:szCs w:val="21"/>
                <w:highlight w:val="cyan"/>
                <w:u w:val="single"/>
              </w:rPr>
              <w:t>月</w:t>
            </w:r>
            <w:r>
              <w:rPr>
                <w:rFonts w:ascii="宋体" w:hAnsi="宋体"/>
                <w:b/>
                <w:bCs/>
                <w:snapToGrid w:val="0"/>
                <w:sz w:val="21"/>
                <w:szCs w:val="21"/>
                <w:highlight w:val="cyan"/>
                <w:u w:val="single"/>
              </w:rPr>
              <w:t>4</w:t>
            </w:r>
            <w:r>
              <w:rPr>
                <w:rFonts w:hint="eastAsia" w:ascii="宋体" w:hAnsi="宋体"/>
                <w:b/>
                <w:bCs/>
                <w:snapToGrid w:val="0"/>
                <w:sz w:val="21"/>
                <w:szCs w:val="21"/>
                <w:highlight w:val="cyan"/>
                <w:u w:val="single"/>
              </w:rPr>
              <w:t>日</w:t>
            </w:r>
            <w:r>
              <w:rPr>
                <w:rFonts w:ascii="宋体" w:hAnsi="宋体"/>
                <w:b/>
                <w:bCs/>
                <w:snapToGrid w:val="0"/>
                <w:sz w:val="21"/>
                <w:szCs w:val="21"/>
                <w:highlight w:val="cyan"/>
                <w:u w:val="single"/>
              </w:rPr>
              <w:t>11</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00</w:t>
            </w:r>
            <w:r>
              <w:rPr>
                <w:rFonts w:hint="eastAsia" w:ascii="宋体" w:hAnsi="宋体"/>
                <w:b/>
                <w:bCs/>
                <w:snapToGrid w:val="0"/>
                <w:sz w:val="21"/>
                <w:szCs w:val="21"/>
                <w:highlight w:val="cyan"/>
                <w:u w:val="single"/>
              </w:rPr>
              <w:t>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rPr>
            </w:pPr>
            <w:r>
              <w:rPr>
                <w:rFonts w:hint="eastAsia" w:ascii="宋体" w:hAnsi="宋体"/>
                <w:sz w:val="21"/>
                <w:szCs w:val="21"/>
              </w:rPr>
              <w:t>开  标</w:t>
            </w:r>
          </w:p>
        </w:tc>
        <w:tc>
          <w:tcPr>
            <w:tcW w:w="7547" w:type="dxa"/>
            <w:gridSpan w:val="5"/>
            <w:vAlign w:val="center"/>
          </w:tcPr>
          <w:p w14:paraId="0022B999">
            <w:pPr>
              <w:rPr>
                <w:rFonts w:ascii="宋体" w:hAnsi="宋体"/>
                <w:b/>
                <w:bCs/>
                <w:snapToGrid w:val="0"/>
                <w:sz w:val="21"/>
                <w:szCs w:val="21"/>
                <w:u w:val="single"/>
              </w:rPr>
            </w:pPr>
            <w:r>
              <w:rPr>
                <w:rFonts w:hint="eastAsia" w:ascii="宋体" w:hAnsi="宋体"/>
                <w:sz w:val="21"/>
                <w:szCs w:val="21"/>
              </w:rPr>
              <w:t>时间</w:t>
            </w:r>
            <w:r>
              <w:rPr>
                <w:rFonts w:hint="eastAsia" w:ascii="宋体" w:hAnsi="宋体"/>
                <w:sz w:val="21"/>
                <w:szCs w:val="21"/>
                <w:highlight w:val="cyan"/>
              </w:rPr>
              <w:t>：</w:t>
            </w:r>
            <w:r>
              <w:rPr>
                <w:rFonts w:hint="eastAsia" w:ascii="宋体" w:hAnsi="宋体"/>
                <w:b/>
                <w:bCs/>
                <w:snapToGrid w:val="0"/>
                <w:sz w:val="21"/>
                <w:szCs w:val="21"/>
                <w:highlight w:val="cyan"/>
                <w:u w:val="single"/>
              </w:rPr>
              <w:t>2025年</w:t>
            </w:r>
            <w:r>
              <w:rPr>
                <w:rFonts w:ascii="宋体" w:hAnsi="宋体"/>
                <w:b/>
                <w:bCs/>
                <w:snapToGrid w:val="0"/>
                <w:sz w:val="21"/>
                <w:szCs w:val="21"/>
                <w:highlight w:val="cyan"/>
                <w:u w:val="single"/>
              </w:rPr>
              <w:t>11</w:t>
            </w:r>
            <w:r>
              <w:rPr>
                <w:rFonts w:hint="eastAsia" w:ascii="宋体" w:hAnsi="宋体"/>
                <w:b/>
                <w:bCs/>
                <w:snapToGrid w:val="0"/>
                <w:sz w:val="21"/>
                <w:szCs w:val="21"/>
                <w:highlight w:val="cyan"/>
                <w:u w:val="single"/>
              </w:rPr>
              <w:t>月</w:t>
            </w:r>
            <w:r>
              <w:rPr>
                <w:rFonts w:ascii="宋体" w:hAnsi="宋体"/>
                <w:b/>
                <w:bCs/>
                <w:snapToGrid w:val="0"/>
                <w:sz w:val="21"/>
                <w:szCs w:val="21"/>
                <w:highlight w:val="cyan"/>
                <w:u w:val="single"/>
              </w:rPr>
              <w:t>4</w:t>
            </w:r>
            <w:r>
              <w:rPr>
                <w:rFonts w:hint="eastAsia" w:ascii="宋体" w:hAnsi="宋体"/>
                <w:b/>
                <w:bCs/>
                <w:snapToGrid w:val="0"/>
                <w:sz w:val="21"/>
                <w:szCs w:val="21"/>
                <w:highlight w:val="cyan"/>
                <w:u w:val="single"/>
              </w:rPr>
              <w:t>日</w:t>
            </w:r>
            <w:r>
              <w:rPr>
                <w:rFonts w:ascii="宋体" w:hAnsi="宋体"/>
                <w:b/>
                <w:bCs/>
                <w:snapToGrid w:val="0"/>
                <w:sz w:val="21"/>
                <w:szCs w:val="21"/>
                <w:highlight w:val="cyan"/>
                <w:u w:val="single"/>
              </w:rPr>
              <w:t>11</w:t>
            </w:r>
            <w:r>
              <w:rPr>
                <w:rFonts w:hint="eastAsia" w:ascii="宋体" w:hAnsi="宋体"/>
                <w:b/>
                <w:bCs/>
                <w:snapToGrid w:val="0"/>
                <w:sz w:val="21"/>
                <w:szCs w:val="21"/>
                <w:highlight w:val="cyan"/>
                <w:u w:val="single"/>
              </w:rPr>
              <w:t>时</w:t>
            </w:r>
            <w:r>
              <w:rPr>
                <w:rFonts w:ascii="宋体" w:hAnsi="宋体"/>
                <w:b/>
                <w:bCs/>
                <w:snapToGrid w:val="0"/>
                <w:sz w:val="21"/>
                <w:szCs w:val="21"/>
                <w:highlight w:val="cyan"/>
                <w:u w:val="single"/>
              </w:rPr>
              <w:t>00</w:t>
            </w:r>
            <w:r>
              <w:rPr>
                <w:rFonts w:hint="eastAsia" w:ascii="宋体" w:hAnsi="宋体"/>
                <w:b/>
                <w:bCs/>
                <w:snapToGrid w:val="0"/>
                <w:sz w:val="21"/>
                <w:szCs w:val="21"/>
                <w:highlight w:val="cyan"/>
                <w:u w:val="single"/>
              </w:rPr>
              <w:t>分</w:t>
            </w:r>
          </w:p>
          <w:p w14:paraId="44214F2F">
            <w:pPr>
              <w:ind w:right="-106" w:rightChars="-53"/>
              <w:rPr>
                <w:rFonts w:ascii="宋体" w:hAnsi="宋体" w:cs="宋体"/>
                <w:sz w:val="21"/>
                <w:szCs w:val="21"/>
              </w:rPr>
            </w:pPr>
            <w:r>
              <w:rPr>
                <w:rFonts w:hint="eastAsia" w:ascii="宋体" w:hAnsi="宋体"/>
                <w:sz w:val="21"/>
                <w:szCs w:val="21"/>
              </w:rPr>
              <w:t>地点：</w:t>
            </w:r>
            <w:r>
              <w:rPr>
                <w:rFonts w:hint="eastAsia" w:ascii="宋体" w:hAnsi="宋体" w:cs="宋体"/>
                <w:sz w:val="21"/>
                <w:szCs w:val="21"/>
              </w:rPr>
              <w:t>常州市新北区孟河镇建设管理办公室1楼会议室(富民花园二期)</w:t>
            </w:r>
          </w:p>
          <w:p w14:paraId="4C11D1FB">
            <w:pPr>
              <w:rPr>
                <w:rFonts w:ascii="宋体" w:hAnsi="宋体"/>
                <w:sz w:val="21"/>
                <w:szCs w:val="21"/>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rPr>
            </w:pPr>
            <w:r>
              <w:rPr>
                <w:rFonts w:hint="eastAsia" w:ascii="宋体" w:hAnsi="宋体"/>
                <w:sz w:val="21"/>
                <w:szCs w:val="21"/>
              </w:rPr>
              <w:t xml:space="preserve"> 评标办法</w:t>
            </w:r>
          </w:p>
        </w:tc>
        <w:tc>
          <w:tcPr>
            <w:tcW w:w="7547" w:type="dxa"/>
            <w:gridSpan w:val="5"/>
            <w:vAlign w:val="center"/>
          </w:tcPr>
          <w:p w14:paraId="72D3C7B1">
            <w:pPr>
              <w:ind w:right="-106" w:rightChars="-53"/>
              <w:rPr>
                <w:rFonts w:ascii="宋体" w:hAnsi="宋体"/>
                <w:sz w:val="21"/>
                <w:szCs w:val="21"/>
              </w:rPr>
            </w:pPr>
            <w:r>
              <w:rPr>
                <w:rFonts w:hint="eastAsia" w:ascii="宋体" w:hAnsi="宋体" w:cs="宋体"/>
                <w:sz w:val="21"/>
                <w:szCs w:val="21"/>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rPr>
            </w:pPr>
            <w:r>
              <w:rPr>
                <w:rFonts w:hint="eastAsia" w:ascii="宋体" w:hAnsi="宋体" w:cs="宋体"/>
                <w:sz w:val="21"/>
                <w:szCs w:val="21"/>
              </w:rPr>
              <w:t xml:space="preserve"> 备  注</w:t>
            </w:r>
          </w:p>
        </w:tc>
        <w:tc>
          <w:tcPr>
            <w:tcW w:w="7547" w:type="dxa"/>
            <w:gridSpan w:val="5"/>
            <w:vAlign w:val="center"/>
          </w:tcPr>
          <w:p w14:paraId="31C6A362">
            <w:pPr>
              <w:ind w:right="-106" w:rightChars="-53"/>
              <w:rPr>
                <w:rFonts w:ascii="宋体" w:hAnsi="宋体" w:cs="宋体"/>
                <w:sz w:val="21"/>
                <w:szCs w:val="21"/>
              </w:rPr>
            </w:pPr>
          </w:p>
        </w:tc>
      </w:tr>
    </w:tbl>
    <w:p w14:paraId="41FE8619">
      <w:pPr>
        <w:adjustRightInd w:val="0"/>
        <w:snapToGrid w:val="0"/>
        <w:spacing w:line="360" w:lineRule="auto"/>
        <w:rPr>
          <w:rFonts w:ascii="宋体" w:hAnsi="宋体"/>
          <w:b/>
          <w:snapToGrid w:val="0"/>
          <w:sz w:val="21"/>
          <w:szCs w:val="21"/>
        </w:rPr>
      </w:pPr>
      <w:r>
        <w:rPr>
          <w:rFonts w:hint="eastAsia"/>
        </w:rPr>
        <w:t>注：上述个人信息由于工作需要经机构和本人同意对外公布。</w:t>
      </w:r>
    </w:p>
    <w:p w14:paraId="723505C0">
      <w:pPr>
        <w:adjustRightInd w:val="0"/>
        <w:snapToGrid w:val="0"/>
        <w:spacing w:line="360" w:lineRule="auto"/>
        <w:rPr>
          <w:rFonts w:ascii="宋体" w:hAnsi="宋体"/>
          <w:b/>
          <w:snapToGrid w:val="0"/>
          <w:sz w:val="21"/>
          <w:szCs w:val="21"/>
        </w:rPr>
      </w:pPr>
    </w:p>
    <w:p w14:paraId="278E9C1B">
      <w:pPr>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一、总    则</w:t>
      </w:r>
    </w:p>
    <w:p w14:paraId="2C0640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（一）工程概况</w:t>
      </w:r>
    </w:p>
    <w:p w14:paraId="0AF348AD">
      <w:pPr>
        <w:spacing w:line="300" w:lineRule="auto"/>
        <w:ind w:firstLine="420" w:firstLineChars="200"/>
        <w:rPr>
          <w:rFonts w:ascii="宋体" w:hAnsi="宋体"/>
          <w:sz w:val="21"/>
          <w:szCs w:val="21"/>
          <w:u w:val="single"/>
        </w:rPr>
      </w:pPr>
      <w:r>
        <w:rPr>
          <w:rFonts w:hint="eastAsia" w:ascii="宋体" w:hAnsi="宋体"/>
          <w:sz w:val="21"/>
          <w:szCs w:val="21"/>
        </w:rPr>
        <w:t>1、招标范围：</w:t>
      </w:r>
      <w:r>
        <w:rPr>
          <w:rFonts w:hint="eastAsia" w:ascii="宋体" w:hAnsi="宋体"/>
          <w:sz w:val="21"/>
          <w:szCs w:val="21"/>
          <w:highlight w:val="cyan"/>
          <w:u w:val="single"/>
        </w:rPr>
        <w:t>图纸（如有）及工程量清单范围内所有工程（含编制说明，详见图纸（如有）及工程量清单）。</w:t>
      </w:r>
    </w:p>
    <w:p w14:paraId="6DE37E4E">
      <w:pPr>
        <w:spacing w:line="300" w:lineRule="auto"/>
        <w:ind w:firstLine="420" w:firstLineChars="200"/>
        <w:rPr>
          <w:rFonts w:ascii="宋体" w:hAnsi="宋体"/>
          <w:sz w:val="21"/>
          <w:szCs w:val="21"/>
        </w:rPr>
      </w:pPr>
      <w:r>
        <w:rPr>
          <w:rFonts w:hint="eastAsia" w:ascii="宋体" w:hAnsi="宋体"/>
          <w:sz w:val="21"/>
          <w:szCs w:val="21"/>
        </w:rPr>
        <w:t>2、现场施工条件</w:t>
      </w:r>
    </w:p>
    <w:p w14:paraId="5061B2A3">
      <w:pPr>
        <w:spacing w:line="300" w:lineRule="auto"/>
        <w:ind w:firstLine="420" w:firstLineChars="200"/>
        <w:rPr>
          <w:rFonts w:ascii="宋体" w:hAnsi="宋体"/>
          <w:sz w:val="21"/>
          <w:szCs w:val="21"/>
          <w:u w:val="single"/>
        </w:rPr>
      </w:pPr>
      <w:r>
        <w:rPr>
          <w:rFonts w:hint="eastAsia" w:ascii="宋体" w:hAnsi="宋体"/>
          <w:sz w:val="21"/>
          <w:szCs w:val="21"/>
        </w:rPr>
        <w:t>（1）建设用地：</w:t>
      </w:r>
      <w:r>
        <w:rPr>
          <w:rFonts w:hint="eastAsia" w:ascii="宋体" w:hAnsi="宋体"/>
          <w:sz w:val="21"/>
          <w:szCs w:val="21"/>
          <w:u w:val="single"/>
        </w:rPr>
        <w:t xml:space="preserve"> 已落实</w:t>
      </w:r>
      <w:r>
        <w:rPr>
          <w:rFonts w:hint="eastAsia" w:ascii="宋体" w:hAnsi="宋体"/>
          <w:sz w:val="21"/>
          <w:szCs w:val="21"/>
        </w:rPr>
        <w:t xml:space="preserve"> 。</w:t>
      </w:r>
    </w:p>
    <w:p w14:paraId="5EFE2DE6">
      <w:pPr>
        <w:spacing w:line="300" w:lineRule="auto"/>
        <w:ind w:firstLine="420" w:firstLineChars="200"/>
        <w:rPr>
          <w:rFonts w:ascii="宋体" w:hAnsi="宋体"/>
          <w:sz w:val="21"/>
          <w:szCs w:val="21"/>
          <w:u w:val="single"/>
        </w:rPr>
      </w:pPr>
      <w:r>
        <w:rPr>
          <w:rFonts w:hint="eastAsia" w:ascii="宋体" w:hAnsi="宋体"/>
          <w:sz w:val="21"/>
          <w:szCs w:val="21"/>
        </w:rPr>
        <w:t>（2）场地拆迁及平整情况：</w:t>
      </w:r>
      <w:r>
        <w:rPr>
          <w:rFonts w:hint="eastAsia" w:ascii="宋体" w:hAnsi="宋体"/>
          <w:sz w:val="21"/>
          <w:szCs w:val="21"/>
          <w:u w:val="single"/>
        </w:rPr>
        <w:t xml:space="preserve">  已落实 </w:t>
      </w:r>
    </w:p>
    <w:p w14:paraId="240CD08D">
      <w:pPr>
        <w:spacing w:line="300" w:lineRule="auto"/>
        <w:ind w:firstLine="420" w:firstLineChars="200"/>
        <w:rPr>
          <w:rFonts w:ascii="宋体" w:hAnsi="宋体"/>
          <w:sz w:val="21"/>
          <w:szCs w:val="21"/>
          <w:u w:val="single"/>
        </w:rPr>
      </w:pPr>
      <w:r>
        <w:rPr>
          <w:rFonts w:hint="eastAsia" w:ascii="宋体" w:hAnsi="宋体"/>
          <w:sz w:val="21"/>
          <w:szCs w:val="21"/>
        </w:rPr>
        <w:t>（3）有关勘探资料：</w:t>
      </w:r>
      <w:r>
        <w:rPr>
          <w:rFonts w:hint="eastAsia" w:ascii="宋体" w:hAnsi="宋体"/>
          <w:sz w:val="21"/>
          <w:szCs w:val="21"/>
          <w:u w:val="single"/>
        </w:rPr>
        <w:t xml:space="preserve">已齐全    </w:t>
      </w:r>
    </w:p>
    <w:p w14:paraId="05E1ECCF">
      <w:pPr>
        <w:spacing w:line="300" w:lineRule="auto"/>
        <w:ind w:firstLine="420" w:firstLineChars="200"/>
        <w:rPr>
          <w:rFonts w:ascii="宋体" w:hAnsi="宋体"/>
          <w:sz w:val="21"/>
          <w:szCs w:val="21"/>
          <w:u w:val="single"/>
        </w:rPr>
      </w:pPr>
      <w:r>
        <w:rPr>
          <w:rFonts w:hint="eastAsia" w:ascii="宋体" w:hAnsi="宋体"/>
          <w:sz w:val="21"/>
          <w:szCs w:val="21"/>
        </w:rPr>
        <w:t>（4）施工用水、电：</w:t>
      </w:r>
      <w:r>
        <w:rPr>
          <w:rFonts w:hint="eastAsia" w:ascii="宋体" w:hAnsi="宋体"/>
          <w:sz w:val="21"/>
          <w:szCs w:val="21"/>
          <w:u w:val="single"/>
        </w:rPr>
        <w:t xml:space="preserve"> 投标单位自行考虑                       </w:t>
      </w:r>
    </w:p>
    <w:p w14:paraId="3B0F291F">
      <w:pPr>
        <w:spacing w:line="300" w:lineRule="auto"/>
        <w:ind w:firstLine="420" w:firstLineChars="200"/>
        <w:rPr>
          <w:rFonts w:ascii="宋体" w:hAnsi="宋体"/>
          <w:sz w:val="21"/>
          <w:szCs w:val="21"/>
        </w:rPr>
      </w:pPr>
      <w:r>
        <w:rPr>
          <w:rFonts w:hint="eastAsia" w:ascii="宋体" w:hAnsi="宋体"/>
          <w:sz w:val="21"/>
          <w:szCs w:val="21"/>
        </w:rPr>
        <w:t>（5）其  它：</w:t>
      </w:r>
    </w:p>
    <w:p w14:paraId="0581CF0E">
      <w:pPr>
        <w:spacing w:line="300" w:lineRule="auto"/>
        <w:ind w:firstLine="420" w:firstLineChars="200"/>
        <w:rPr>
          <w:rFonts w:ascii="宋体" w:hAnsi="宋体"/>
          <w:sz w:val="21"/>
          <w:szCs w:val="21"/>
          <w:u w:val="single"/>
        </w:rPr>
      </w:pPr>
      <w:r>
        <w:rPr>
          <w:rFonts w:hint="eastAsia" w:ascii="宋体" w:hAnsi="宋体"/>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u w:val="single"/>
        </w:rPr>
      </w:pPr>
      <w:r>
        <w:rPr>
          <w:rFonts w:hint="eastAsia" w:ascii="宋体" w:hAnsi="宋体"/>
          <w:sz w:val="21"/>
          <w:szCs w:val="21"/>
        </w:rPr>
        <w:t>②</w:t>
      </w:r>
      <w:r>
        <w:rPr>
          <w:rFonts w:hint="eastAsia" w:ascii="宋体" w:hAnsi="宋体"/>
          <w:sz w:val="21"/>
          <w:szCs w:val="21"/>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3、工程资金来源</w:t>
      </w:r>
      <w:r>
        <w:rPr>
          <w:rFonts w:hint="eastAsia" w:ascii="宋体" w:hAnsi="宋体"/>
          <w:snapToGrid w:val="0"/>
          <w:sz w:val="21"/>
          <w:szCs w:val="21"/>
          <w:u w:val="single"/>
        </w:rPr>
        <w:t xml:space="preserve">                </w:t>
      </w:r>
      <w:r>
        <w:rPr>
          <w:rFonts w:hint="eastAsia" w:ascii="宋体" w:hAnsi="宋体"/>
          <w:snapToGrid w:val="0"/>
          <w:sz w:val="21"/>
          <w:szCs w:val="21"/>
          <w:highlight w:val="cyan"/>
          <w:u w:val="single"/>
        </w:rPr>
        <w:t xml:space="preserve"> 自    筹  </w:t>
      </w:r>
      <w:r>
        <w:rPr>
          <w:rFonts w:hint="eastAsia" w:ascii="宋体" w:hAnsi="宋体"/>
          <w:snapToGrid w:val="0"/>
          <w:sz w:val="21"/>
          <w:szCs w:val="21"/>
          <w:u w:val="single"/>
        </w:rPr>
        <w:t xml:space="preserve">                 </w:t>
      </w:r>
      <w:r>
        <w:rPr>
          <w:rFonts w:hint="eastAsia" w:ascii="宋体" w:hAnsi="宋体"/>
          <w:snapToGrid w:val="0"/>
          <w:sz w:val="21"/>
          <w:szCs w:val="21"/>
        </w:rPr>
        <w:t>。</w:t>
      </w:r>
      <w:r>
        <w:rPr>
          <w:rFonts w:hint="eastAsia" w:ascii="宋体" w:hAnsi="宋体"/>
          <w:snapToGrid w:val="0"/>
          <w:sz w:val="21"/>
          <w:szCs w:val="21"/>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u w:val="single"/>
        </w:rPr>
      </w:pPr>
      <w:r>
        <w:rPr>
          <w:rFonts w:hint="eastAsia" w:ascii="宋体" w:hAnsi="宋体"/>
          <w:snapToGrid w:val="0"/>
          <w:sz w:val="21"/>
          <w:szCs w:val="21"/>
        </w:rPr>
        <w:t>4、工程资金落实情况</w:t>
      </w:r>
      <w:r>
        <w:rPr>
          <w:rFonts w:hint="eastAsia" w:ascii="宋体" w:hAnsi="宋体"/>
          <w:snapToGrid w:val="0"/>
          <w:sz w:val="21"/>
          <w:szCs w:val="21"/>
          <w:u w:val="single"/>
        </w:rPr>
        <w:t xml:space="preserve">             已经落实                    </w:t>
      </w:r>
      <w:r>
        <w:rPr>
          <w:rFonts w:hint="eastAsia" w:ascii="宋体" w:hAnsi="宋体"/>
          <w:snapToGrid w:val="0"/>
          <w:sz w:val="21"/>
          <w:szCs w:val="21"/>
        </w:rPr>
        <w:t>。</w:t>
      </w:r>
    </w:p>
    <w:p w14:paraId="2CCFFC4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二、招  标  文  件</w:t>
      </w:r>
    </w:p>
    <w:p w14:paraId="19702906">
      <w:pPr>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1、本工程招标文件的澄清采用下列第</w:t>
      </w:r>
      <w:r>
        <w:rPr>
          <w:rFonts w:hint="eastAsia" w:ascii="宋体" w:hAnsi="宋体"/>
          <w:snapToGrid w:val="0"/>
          <w:sz w:val="21"/>
          <w:szCs w:val="21"/>
          <w:u w:val="single"/>
        </w:rPr>
        <w:t>（1）</w:t>
      </w:r>
      <w:r>
        <w:rPr>
          <w:rFonts w:hint="eastAsia" w:ascii="宋体" w:hAnsi="宋体"/>
          <w:snapToGrid w:val="0"/>
          <w:sz w:val="21"/>
          <w:szCs w:val="21"/>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rPr>
      </w:pPr>
      <w:r>
        <w:rPr>
          <w:rFonts w:hint="eastAsia" w:ascii="宋体" w:hAnsi="宋体"/>
          <w:snapToGrid w:val="0"/>
          <w:sz w:val="21"/>
          <w:szCs w:val="21"/>
        </w:rPr>
        <w:t xml:space="preserve">（1）招标文件、工程量清单及招标控制价由投标人自行下载，下载网址： </w:t>
      </w:r>
      <w:r>
        <w:rPr>
          <w:rFonts w:ascii="宋体" w:hAnsi="宋体" w:cs="宋体"/>
          <w:sz w:val="24"/>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rPr>
      </w:pPr>
      <w:r>
        <w:rPr>
          <w:rFonts w:hint="eastAsia" w:ascii="宋体" w:hAnsi="宋体"/>
          <w:snapToGrid w:val="0"/>
          <w:sz w:val="21"/>
          <w:szCs w:val="21"/>
        </w:rPr>
        <w:t>投标人对招标文件、工程量清单及招标控制价如有疑问，请将疑问于</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10</w:t>
      </w:r>
      <w:r>
        <w:rPr>
          <w:rFonts w:hint="eastAsia" w:ascii="宋体" w:hAnsi="宋体"/>
          <w:b/>
          <w:bCs/>
          <w:snapToGrid w:val="0"/>
          <w:sz w:val="21"/>
          <w:szCs w:val="21"/>
          <w:highlight w:val="cyan"/>
        </w:rPr>
        <w:t>月</w:t>
      </w:r>
      <w:r>
        <w:rPr>
          <w:rFonts w:ascii="宋体" w:hAnsi="宋体"/>
          <w:b/>
          <w:bCs/>
          <w:snapToGrid w:val="0"/>
          <w:sz w:val="21"/>
          <w:szCs w:val="21"/>
          <w:highlight w:val="cyan"/>
        </w:rPr>
        <w:t>30</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前以邮件形式（加盖公章）</w:t>
      </w:r>
      <w:r>
        <w:fldChar w:fldCharType="begin"/>
      </w:r>
      <w:r>
        <w:instrText xml:space="preserve"> HYPERLINK "mailto:发送至邮箱1772646303@qq.com" </w:instrText>
      </w:r>
      <w:r>
        <w:fldChar w:fldCharType="separate"/>
      </w:r>
      <w:r>
        <w:rPr>
          <w:rFonts w:hint="eastAsia" w:ascii="宋体" w:hAnsi="宋体"/>
          <w:snapToGrid w:val="0"/>
          <w:sz w:val="21"/>
          <w:szCs w:val="21"/>
        </w:rPr>
        <w:t>发送至邮箱</w:t>
      </w:r>
      <w:r>
        <w:rPr>
          <w:rStyle w:val="23"/>
          <w:color w:val="auto"/>
          <w:highlight w:val="cyan"/>
        </w:rPr>
        <w:t>Jsgrown @163.com</w:t>
      </w:r>
      <w:r>
        <w:rPr>
          <w:rStyle w:val="23"/>
          <w:rFonts w:hint="eastAsia"/>
          <w:color w:val="auto"/>
          <w:u w:val="none"/>
        </w:rPr>
        <w:t>；</w:t>
      </w:r>
      <w:r>
        <w:rPr>
          <w:rStyle w:val="23"/>
          <w:rFonts w:hint="eastAsia"/>
          <w:color w:val="auto"/>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招标文件、工程量清单及招标控制价如需澄清，于</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10</w:t>
      </w:r>
      <w:r>
        <w:rPr>
          <w:rFonts w:hint="eastAsia" w:ascii="宋体" w:hAnsi="宋体"/>
          <w:b/>
          <w:bCs/>
          <w:snapToGrid w:val="0"/>
          <w:sz w:val="21"/>
          <w:szCs w:val="21"/>
          <w:highlight w:val="cyan"/>
        </w:rPr>
        <w:t>月</w:t>
      </w:r>
      <w:r>
        <w:rPr>
          <w:rFonts w:ascii="宋体" w:hAnsi="宋体"/>
          <w:b/>
          <w:bCs/>
          <w:snapToGrid w:val="0"/>
          <w:sz w:val="21"/>
          <w:szCs w:val="21"/>
          <w:highlight w:val="cyan"/>
        </w:rPr>
        <w:t>31</w:t>
      </w:r>
      <w:r>
        <w:rPr>
          <w:rFonts w:hint="eastAsia" w:ascii="宋体" w:hAnsi="宋体"/>
          <w:b/>
          <w:bCs/>
          <w:snapToGrid w:val="0"/>
          <w:sz w:val="21"/>
          <w:szCs w:val="21"/>
          <w:highlight w:val="cyan"/>
        </w:rPr>
        <w:t>日</w:t>
      </w:r>
      <w:r>
        <w:rPr>
          <w:rFonts w:hint="eastAsia" w:ascii="宋体" w:hAnsi="宋体"/>
          <w:b/>
          <w:bCs/>
          <w:snapToGrid w:val="0"/>
          <w:sz w:val="21"/>
          <w:szCs w:val="21"/>
        </w:rPr>
        <w:t>下午5点</w:t>
      </w:r>
      <w:r>
        <w:rPr>
          <w:rFonts w:hint="eastAsia" w:ascii="宋体" w:hAnsi="宋体"/>
          <w:snapToGrid w:val="0"/>
          <w:sz w:val="21"/>
          <w:szCs w:val="21"/>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 xml:space="preserve"> （2）投标人在收到招标文件和踏勘现场后，若有疑问需要澄清，应于收到招标文件后</w:t>
      </w:r>
      <w:r>
        <w:rPr>
          <w:rFonts w:hint="eastAsia" w:ascii="宋体" w:hAnsi="宋体"/>
          <w:snapToGrid w:val="0"/>
          <w:sz w:val="21"/>
          <w:szCs w:val="21"/>
          <w:u w:val="single"/>
        </w:rPr>
        <w:t xml:space="preserve"> 3 </w:t>
      </w:r>
      <w:r>
        <w:rPr>
          <w:rFonts w:hint="eastAsia" w:ascii="宋体" w:hAnsi="宋体"/>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rPr>
      </w:pPr>
      <w:r>
        <w:rPr>
          <w:rFonts w:hint="eastAsia" w:ascii="宋体" w:hAnsi="宋体"/>
          <w:snapToGrid w:val="0"/>
          <w:sz w:val="21"/>
          <w:szCs w:val="21"/>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2、本工程投标报价的编制应按《建设工程工程量清单计价规范》〔</w:t>
      </w:r>
      <w:r>
        <w:rPr>
          <w:rFonts w:ascii="宋体" w:hAnsi="宋体"/>
          <w:snapToGrid w:val="0"/>
          <w:sz w:val="21"/>
          <w:szCs w:val="21"/>
        </w:rPr>
        <w:t>GB50500-2013</w:t>
      </w:r>
      <w:r>
        <w:rPr>
          <w:rFonts w:hint="eastAsia" w:ascii="宋体" w:hAnsi="宋体"/>
          <w:snapToGrid w:val="0"/>
          <w:sz w:val="21"/>
          <w:szCs w:val="21"/>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3、投标报价的编制要求：</w:t>
      </w:r>
    </w:p>
    <w:p w14:paraId="5AEC4C4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（5）工程量清单中的工程数量是按《建设工程工程量清单计价规范》〔</w:t>
      </w:r>
      <w:r>
        <w:rPr>
          <w:rFonts w:ascii="宋体" w:hAnsi="宋体"/>
          <w:snapToGrid w:val="0"/>
          <w:sz w:val="21"/>
          <w:szCs w:val="21"/>
        </w:rPr>
        <w:t>GB50500-2013</w:t>
      </w:r>
      <w:r>
        <w:rPr>
          <w:rFonts w:hint="eastAsia" w:ascii="宋体" w:hAnsi="宋体"/>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（8）招标控制价编制时材料价格参照</w:t>
      </w:r>
      <w:r>
        <w:rPr>
          <w:rFonts w:hint="eastAsia" w:ascii="宋体" w:hAnsi="宋体"/>
          <w:b/>
          <w:bCs/>
          <w:snapToGrid w:val="0"/>
          <w:sz w:val="21"/>
          <w:szCs w:val="21"/>
          <w:highlight w:val="cyan"/>
        </w:rPr>
        <w:t xml:space="preserve"> </w:t>
      </w:r>
      <w:r>
        <w:rPr>
          <w:rFonts w:ascii="宋体" w:hAnsi="宋体"/>
          <w:b/>
          <w:bCs/>
          <w:snapToGrid w:val="0"/>
          <w:sz w:val="21"/>
          <w:szCs w:val="21"/>
          <w:highlight w:val="cyan"/>
        </w:rPr>
        <w:t>2025</w:t>
      </w:r>
      <w:r>
        <w:rPr>
          <w:rFonts w:hint="eastAsia" w:ascii="宋体" w:hAnsi="宋体"/>
          <w:b/>
          <w:bCs/>
          <w:snapToGrid w:val="0"/>
          <w:sz w:val="21"/>
          <w:szCs w:val="21"/>
          <w:highlight w:val="cyan"/>
        </w:rPr>
        <w:t>年</w:t>
      </w:r>
      <w:r>
        <w:rPr>
          <w:rFonts w:ascii="宋体" w:hAnsi="宋体"/>
          <w:b/>
          <w:bCs/>
          <w:snapToGrid w:val="0"/>
          <w:sz w:val="21"/>
          <w:szCs w:val="21"/>
          <w:highlight w:val="cyan"/>
        </w:rPr>
        <w:t>9</w:t>
      </w:r>
      <w:r>
        <w:rPr>
          <w:rFonts w:hint="eastAsia" w:ascii="宋体" w:hAnsi="宋体"/>
          <w:b/>
          <w:bCs/>
          <w:snapToGrid w:val="0"/>
          <w:sz w:val="21"/>
          <w:szCs w:val="21"/>
          <w:highlight w:val="cyan"/>
        </w:rPr>
        <w:t>月</w:t>
      </w:r>
      <w:r>
        <w:rPr>
          <w:rFonts w:hint="eastAsia" w:ascii="宋体" w:hAnsi="宋体"/>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（12）其余要求见《建设工程工程量清单计价规范》〔</w:t>
      </w:r>
      <w:r>
        <w:rPr>
          <w:rFonts w:ascii="宋体" w:hAnsi="宋体"/>
          <w:snapToGrid w:val="0"/>
          <w:sz w:val="21"/>
          <w:szCs w:val="21"/>
        </w:rPr>
        <w:t>GB50500-2013</w:t>
      </w:r>
      <w:r>
        <w:rPr>
          <w:rFonts w:hint="eastAsia" w:ascii="宋体" w:hAnsi="宋体"/>
          <w:snapToGrid w:val="0"/>
          <w:sz w:val="21"/>
          <w:szCs w:val="21"/>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②常建〔2014〕279号文件（关于贯彻《建设工程工程量清单计价规范》〔</w:t>
      </w:r>
      <w:r>
        <w:rPr>
          <w:rFonts w:ascii="宋体" w:hAnsi="宋体"/>
          <w:snapToGrid w:val="0"/>
          <w:sz w:val="21"/>
          <w:szCs w:val="21"/>
        </w:rPr>
        <w:t>GB50500-2013</w:t>
      </w:r>
      <w:r>
        <w:rPr>
          <w:rFonts w:hint="eastAsia" w:ascii="宋体" w:hAnsi="宋体"/>
          <w:snapToGrid w:val="0"/>
          <w:sz w:val="21"/>
          <w:szCs w:val="21"/>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③苏建价〔2014〕448号关于《建设工程工程量清单计价计价规范》〔</w:t>
      </w:r>
      <w:r>
        <w:rPr>
          <w:rFonts w:ascii="宋体" w:hAnsi="宋体"/>
          <w:snapToGrid w:val="0"/>
          <w:sz w:val="21"/>
          <w:szCs w:val="21"/>
        </w:rPr>
        <w:t>GB50500-2013</w:t>
      </w:r>
      <w:r>
        <w:rPr>
          <w:rFonts w:hint="eastAsia" w:ascii="宋体" w:hAnsi="宋体"/>
          <w:snapToGrid w:val="0"/>
          <w:sz w:val="21"/>
          <w:szCs w:val="21"/>
        </w:rPr>
        <w:t>〕的贯彻意见；</w:t>
      </w:r>
    </w:p>
    <w:p w14:paraId="182DEB7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①《建设工程工程量清单计价规范》〔</w:t>
      </w:r>
      <w:r>
        <w:rPr>
          <w:rFonts w:ascii="宋体" w:hAnsi="宋体"/>
          <w:snapToGrid w:val="0"/>
          <w:sz w:val="21"/>
          <w:szCs w:val="21"/>
        </w:rPr>
        <w:t>GB50500-2013</w:t>
      </w:r>
      <w:r>
        <w:rPr>
          <w:rFonts w:hint="eastAsia" w:ascii="宋体" w:hAnsi="宋体"/>
          <w:snapToGrid w:val="0"/>
          <w:sz w:val="21"/>
          <w:szCs w:val="21"/>
        </w:rPr>
        <w:t>〕；</w:t>
      </w:r>
    </w:p>
    <w:p w14:paraId="63C17C9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⑥</w:t>
      </w:r>
      <w:r>
        <w:rPr>
          <w:rFonts w:hint="eastAsia" w:ascii="宋体" w:hAnsi="宋体"/>
          <w:b/>
          <w:bCs/>
          <w:snapToGrid w:val="0"/>
          <w:sz w:val="21"/>
          <w:szCs w:val="21"/>
        </w:rPr>
        <w:t xml:space="preserve">常州市 </w:t>
      </w:r>
      <w:r>
        <w:rPr>
          <w:rFonts w:hint="eastAsia" w:ascii="宋体" w:hAnsi="宋体"/>
          <w:b/>
          <w:bCs/>
          <w:snapToGrid w:val="0"/>
          <w:sz w:val="21"/>
          <w:szCs w:val="21"/>
          <w:highlight w:val="cyan"/>
        </w:rPr>
        <w:t>2025年</w:t>
      </w:r>
      <w:r>
        <w:rPr>
          <w:rFonts w:ascii="宋体" w:hAnsi="宋体"/>
          <w:b/>
          <w:bCs/>
          <w:snapToGrid w:val="0"/>
          <w:sz w:val="21"/>
          <w:szCs w:val="21"/>
          <w:highlight w:val="cyan"/>
        </w:rPr>
        <w:t>9</w:t>
      </w:r>
      <w:r>
        <w:rPr>
          <w:rFonts w:hint="eastAsia" w:ascii="宋体" w:hAnsi="宋体"/>
          <w:b/>
          <w:bCs/>
          <w:snapToGrid w:val="0"/>
          <w:sz w:val="21"/>
          <w:szCs w:val="21"/>
          <w:highlight w:val="cyan"/>
        </w:rPr>
        <w:t>月</w:t>
      </w:r>
      <w:r>
        <w:rPr>
          <w:rFonts w:hint="eastAsia" w:ascii="宋体" w:hAnsi="宋体"/>
          <w:b/>
          <w:bCs/>
          <w:snapToGrid w:val="0"/>
          <w:sz w:val="21"/>
          <w:szCs w:val="21"/>
        </w:rPr>
        <w:t>份工程材料信息指导价（</w:t>
      </w:r>
      <w:r>
        <w:rPr>
          <w:rFonts w:hint="eastAsia" w:ascii="宋体" w:hAnsi="宋体"/>
          <w:b/>
          <w:bCs/>
          <w:snapToGrid w:val="0"/>
          <w:sz w:val="21"/>
          <w:szCs w:val="21"/>
          <w:highlight w:val="cyan"/>
        </w:rPr>
        <w:t>2025年</w:t>
      </w:r>
      <w:r>
        <w:rPr>
          <w:rFonts w:ascii="宋体" w:hAnsi="宋体"/>
          <w:b/>
          <w:bCs/>
          <w:snapToGrid w:val="0"/>
          <w:sz w:val="21"/>
          <w:szCs w:val="21"/>
          <w:highlight w:val="cyan"/>
        </w:rPr>
        <w:t>9</w:t>
      </w:r>
      <w:r>
        <w:rPr>
          <w:rFonts w:hint="eastAsia" w:ascii="宋体" w:hAnsi="宋体"/>
          <w:b/>
          <w:bCs/>
          <w:snapToGrid w:val="0"/>
          <w:sz w:val="21"/>
          <w:szCs w:val="21"/>
          <w:highlight w:val="cyan"/>
        </w:rPr>
        <w:t>月</w:t>
      </w:r>
      <w:r>
        <w:rPr>
          <w:rFonts w:hint="eastAsia" w:ascii="宋体" w:hAnsi="宋体"/>
          <w:b/>
          <w:bCs/>
          <w:snapToGrid w:val="0"/>
          <w:sz w:val="21"/>
          <w:szCs w:val="21"/>
        </w:rPr>
        <w:t>份没有的按月向前顺推</w:t>
      </w:r>
      <w:r>
        <w:rPr>
          <w:rFonts w:ascii="宋体" w:hAnsi="宋体"/>
          <w:b/>
          <w:bCs/>
          <w:snapToGrid w:val="0"/>
          <w:sz w:val="21"/>
          <w:szCs w:val="21"/>
        </w:rPr>
        <w:t>）</w:t>
      </w:r>
      <w:r>
        <w:rPr>
          <w:rFonts w:hint="eastAsia" w:ascii="宋体" w:hAnsi="宋体"/>
          <w:b/>
          <w:bCs/>
          <w:snapToGrid w:val="0"/>
          <w:sz w:val="21"/>
          <w:szCs w:val="21"/>
        </w:rPr>
        <w:t>,信息指导价中没有的参照市场价</w:t>
      </w:r>
      <w:r>
        <w:rPr>
          <w:rFonts w:hint="eastAsia" w:ascii="宋体" w:hAnsi="宋体"/>
          <w:snapToGrid w:val="0"/>
          <w:sz w:val="21"/>
          <w:szCs w:val="21"/>
        </w:rPr>
        <w:t>；</w:t>
      </w:r>
    </w:p>
    <w:p w14:paraId="07707F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四、投标文件的编制</w:t>
      </w:r>
    </w:p>
    <w:p w14:paraId="0988E36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（八）投标文件的组成</w:t>
      </w:r>
    </w:p>
    <w:p w14:paraId="1A9AA0B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A、投标函</w:t>
      </w:r>
    </w:p>
    <w:p w14:paraId="721ABC5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1）投标函</w:t>
      </w:r>
    </w:p>
    <w:p w14:paraId="274B2C4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4）授权委托书</w:t>
      </w:r>
    </w:p>
    <w:p w14:paraId="67A2D750">
      <w:pPr>
        <w:pStyle w:val="11"/>
        <w:adjustRightInd w:val="0"/>
        <w:snapToGrid w:val="0"/>
        <w:spacing w:line="300" w:lineRule="auto"/>
        <w:jc w:val="left"/>
        <w:rPr>
          <w:rFonts w:hAnsi="宋体"/>
          <w:szCs w:val="21"/>
        </w:rPr>
      </w:pPr>
      <w:r>
        <w:rPr>
          <w:rFonts w:hint="eastAsia" w:hAnsi="宋体"/>
          <w:snapToGrid w:val="0"/>
          <w:szCs w:val="21"/>
        </w:rPr>
        <w:t xml:space="preserve">      5）</w:t>
      </w:r>
      <w:r>
        <w:rPr>
          <w:rFonts w:hint="eastAsia" w:hAnsi="宋体"/>
          <w:szCs w:val="21"/>
        </w:rPr>
        <w:t>投标人声明函</w:t>
      </w:r>
    </w:p>
    <w:p w14:paraId="1BDA2A48">
      <w:pPr>
        <w:pStyle w:val="11"/>
        <w:adjustRightInd w:val="0"/>
        <w:snapToGrid w:val="0"/>
        <w:spacing w:line="300" w:lineRule="auto"/>
        <w:ind w:firstLine="630" w:firstLineChars="300"/>
        <w:jc w:val="left"/>
        <w:rPr>
          <w:rFonts w:hAnsi="宋体"/>
          <w:szCs w:val="21"/>
        </w:rPr>
      </w:pPr>
      <w:r>
        <w:rPr>
          <w:rFonts w:hint="eastAsia" w:hAnsi="宋体"/>
          <w:szCs w:val="21"/>
        </w:rPr>
        <w:t>6）投标保证金</w:t>
      </w:r>
    </w:p>
    <w:p w14:paraId="4CFCD35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C、辅助资料表</w:t>
      </w:r>
    </w:p>
    <w:p w14:paraId="6F58A8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E、承诺书</w:t>
      </w:r>
    </w:p>
    <w:p w14:paraId="7D965D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（九）投标担保</w:t>
      </w:r>
    </w:p>
    <w:p w14:paraId="3F22118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1、投标担保方式采用：投标保证金，投标时将</w:t>
      </w:r>
      <w:r>
        <w:rPr>
          <w:rFonts w:hint="eastAsia" w:ascii="宋体" w:hAnsi="宋体"/>
          <w:b/>
          <w:bCs/>
          <w:snapToGrid w:val="0"/>
          <w:sz w:val="21"/>
          <w:szCs w:val="21"/>
        </w:rPr>
        <w:t>投标保证金缴款回单</w:t>
      </w:r>
      <w:r>
        <w:rPr>
          <w:rFonts w:hint="eastAsia" w:ascii="宋体" w:hAnsi="宋体"/>
          <w:snapToGrid w:val="0"/>
          <w:sz w:val="21"/>
          <w:szCs w:val="21"/>
        </w:rPr>
        <w:t>放入投标文件中。投标保证金的</w:t>
      </w:r>
      <w:r>
        <w:rPr>
          <w:rFonts w:ascii="宋体" w:hAnsi="宋体"/>
          <w:snapToGrid w:val="0"/>
          <w:sz w:val="21"/>
          <w:szCs w:val="21"/>
        </w:rPr>
        <w:t>形式：</w:t>
      </w:r>
      <w:r>
        <w:rPr>
          <w:rFonts w:hint="eastAsia" w:ascii="宋体" w:hAnsi="宋体"/>
          <w:snapToGrid w:val="0"/>
          <w:sz w:val="21"/>
          <w:szCs w:val="21"/>
        </w:rPr>
        <w:t>详见招标公告。</w:t>
      </w:r>
    </w:p>
    <w:p w14:paraId="0D703BD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ascii="宋体" w:hAnsi="宋体"/>
          <w:snapToGrid w:val="0"/>
          <w:sz w:val="21"/>
          <w:szCs w:val="21"/>
        </w:rPr>
        <w:t>1</w:t>
      </w:r>
      <w:r>
        <w:rPr>
          <w:rFonts w:hint="eastAsia" w:ascii="宋体" w:hAnsi="宋体"/>
          <w:snapToGrid w:val="0"/>
          <w:sz w:val="21"/>
          <w:szCs w:val="21"/>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shd w:val="pct10" w:color="auto" w:fill="FFFFFF"/>
        </w:rPr>
      </w:pPr>
      <w:r>
        <w:rPr>
          <w:rFonts w:hint="eastAsia" w:ascii="宋体" w:hAnsi="宋体"/>
          <w:b/>
          <w:bCs/>
          <w:snapToGrid w:val="0"/>
          <w:sz w:val="21"/>
          <w:szCs w:val="21"/>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（十五）开标</w:t>
      </w:r>
    </w:p>
    <w:p w14:paraId="0A9D373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rPr>
      </w:pPr>
      <w:r>
        <w:rPr>
          <w:rFonts w:hint="eastAsia" w:ascii="宋体" w:hAnsi="宋体"/>
          <w:sz w:val="21"/>
          <w:szCs w:val="21"/>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（1）逾期送达或未送达指定地点的；</w:t>
      </w:r>
    </w:p>
    <w:p w14:paraId="31168D0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（2）未按照招标文件的要求予以密封的；</w:t>
      </w:r>
    </w:p>
    <w:p w14:paraId="6E1E45A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（3）未按照招标文件的要求提供投标保证金的；</w:t>
      </w:r>
    </w:p>
    <w:p w14:paraId="232952A9">
      <w:pPr>
        <w:tabs>
          <w:tab w:val="left" w:pos="0"/>
          <w:tab w:val="left" w:pos="360"/>
        </w:tabs>
        <w:ind w:firstLine="420" w:firstLineChars="200"/>
        <w:rPr>
          <w:rFonts w:ascii="宋体" w:hAnsi="宋体"/>
          <w:sz w:val="21"/>
          <w:szCs w:val="21"/>
        </w:rPr>
      </w:pPr>
      <w:r>
        <w:rPr>
          <w:rFonts w:hint="eastAsia" w:ascii="宋体" w:hAnsi="宋体"/>
          <w:sz w:val="21"/>
          <w:szCs w:val="21"/>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（5）未参加开标会议的；</w:t>
      </w:r>
    </w:p>
    <w:p w14:paraId="1559332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rPr>
      </w:pPr>
      <w:r>
        <w:rPr>
          <w:rFonts w:hint="eastAsia" w:ascii="宋体" w:hAnsi="宋体"/>
          <w:b/>
          <w:snapToGrid w:val="0"/>
          <w:sz w:val="21"/>
          <w:szCs w:val="21"/>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rPr>
      </w:pPr>
      <w:r>
        <w:rPr>
          <w:rFonts w:hint="eastAsia" w:ascii="宋体" w:hAnsi="宋体"/>
          <w:snapToGrid w:val="0"/>
          <w:kern w:val="0"/>
          <w:sz w:val="21"/>
          <w:szCs w:val="21"/>
        </w:rPr>
        <w:t>（十六）评标</w:t>
      </w:r>
    </w:p>
    <w:p w14:paraId="3C539C89">
      <w:pPr>
        <w:spacing w:line="300" w:lineRule="auto"/>
        <w:ind w:firstLine="422" w:firstLineChars="200"/>
        <w:jc w:val="both"/>
        <w:rPr>
          <w:rFonts w:ascii="宋体" w:hAnsi="宋体"/>
          <w:b/>
          <w:sz w:val="21"/>
          <w:szCs w:val="21"/>
        </w:rPr>
      </w:pPr>
      <w:r>
        <w:rPr>
          <w:rFonts w:hint="eastAsia" w:ascii="宋体" w:hAnsi="宋体"/>
          <w:b/>
          <w:sz w:val="21"/>
          <w:szCs w:val="21"/>
        </w:rPr>
        <w:t>1、评标按照下列程序进行：</w:t>
      </w:r>
    </w:p>
    <w:p w14:paraId="240DE63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1.1组建评标委员会和清标工作组；</w:t>
      </w:r>
    </w:p>
    <w:p w14:paraId="6D73584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1.2评标准备及清标；</w:t>
      </w:r>
    </w:p>
    <w:p w14:paraId="1DE3ED6F">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1.3组建评标委员会；</w:t>
      </w:r>
    </w:p>
    <w:p w14:paraId="5F48334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1.4初步评审；</w:t>
      </w:r>
    </w:p>
    <w:p w14:paraId="4786337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1.5详细评审；</w:t>
      </w:r>
    </w:p>
    <w:p w14:paraId="267117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rPr>
      </w:pPr>
      <w:r>
        <w:rPr>
          <w:rFonts w:hint="eastAsia" w:ascii="宋体" w:hAnsi="宋体"/>
          <w:b/>
          <w:sz w:val="21"/>
          <w:szCs w:val="21"/>
        </w:rPr>
        <w:t>2、清标</w:t>
      </w:r>
    </w:p>
    <w:p w14:paraId="40B9F71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2.1组建清标工作组</w:t>
      </w:r>
    </w:p>
    <w:p w14:paraId="0DE7EC8D">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2.2清标工作的主要内容包括：</w:t>
      </w:r>
    </w:p>
    <w:p w14:paraId="04D51A72">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rPr>
      </w:pPr>
      <w:r>
        <w:rPr>
          <w:rFonts w:hint="eastAsia" w:ascii="宋体" w:hAnsi="宋体"/>
          <w:sz w:val="21"/>
          <w:szCs w:val="21"/>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3、评标活动</w:t>
      </w:r>
    </w:p>
    <w:p w14:paraId="2DF391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rPr>
      </w:pPr>
      <w:r>
        <w:rPr>
          <w:rFonts w:hint="eastAsia" w:ascii="宋体" w:hAnsi="宋体"/>
          <w:b/>
          <w:snapToGrid w:val="0"/>
          <w:sz w:val="21"/>
          <w:szCs w:val="21"/>
        </w:rPr>
        <w:t>4、</w:t>
      </w:r>
      <w:r>
        <w:rPr>
          <w:rFonts w:hint="eastAsia" w:ascii="宋体" w:hAnsi="宋体"/>
          <w:b/>
          <w:sz w:val="21"/>
          <w:szCs w:val="21"/>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5、</w:t>
      </w:r>
      <w:r>
        <w:rPr>
          <w:rFonts w:hint="eastAsia" w:ascii="宋体" w:hAnsi="宋体"/>
          <w:b/>
          <w:sz w:val="21"/>
          <w:szCs w:val="21"/>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（1）工程内容是否完整；</w:t>
      </w:r>
    </w:p>
    <w:p w14:paraId="7FFC9D81">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（2）施工方法是否正确；</w:t>
      </w:r>
    </w:p>
    <w:p w14:paraId="053205D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rPr>
      </w:pPr>
      <w:r>
        <w:rPr>
          <w:rFonts w:hint="eastAsia" w:ascii="宋体" w:hAnsi="宋体"/>
          <w:b/>
          <w:bCs/>
          <w:snapToGrid w:val="0"/>
          <w:sz w:val="21"/>
          <w:szCs w:val="21"/>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rPr>
      </w:pPr>
      <w:r>
        <w:rPr>
          <w:rFonts w:hint="eastAsia" w:ascii="宋体" w:hAnsi="宋体"/>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（十七）投标文件的澄清</w:t>
      </w:r>
    </w:p>
    <w:p w14:paraId="5D7098B0">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（4）按前款规定调整后的报价经投标人</w:t>
      </w:r>
      <w:r>
        <w:rPr>
          <w:rFonts w:hint="eastAsia" w:hAnsi="宋体"/>
          <w:bCs/>
          <w:snapToGrid w:val="0"/>
          <w:sz w:val="21"/>
          <w:szCs w:val="21"/>
        </w:rPr>
        <w:t>确认</w:t>
      </w:r>
      <w:r>
        <w:rPr>
          <w:rFonts w:hint="eastAsia" w:hAnsi="宋体"/>
          <w:snapToGrid w:val="0"/>
          <w:sz w:val="21"/>
          <w:szCs w:val="21"/>
        </w:rPr>
        <w:t>后产生约束力。</w:t>
      </w:r>
    </w:p>
    <w:p w14:paraId="5EDF211F">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2、未按招标文件要求提供投标保证金的；</w:t>
      </w:r>
    </w:p>
    <w:p w14:paraId="03F52382">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rPr>
      </w:pPr>
      <w:r>
        <w:rPr>
          <w:rFonts w:hint="eastAsia" w:ascii="宋体" w:hAnsi="宋体" w:cs="Arial"/>
          <w:b/>
          <w:sz w:val="21"/>
          <w:szCs w:val="21"/>
        </w:rPr>
        <w:t>（投标文件中未完整提供投标报价汇总表、单项工程投标报价汇总表、单位工程投标报价汇总表、分部分项工程和单价措施项目清单与计价表、</w:t>
      </w:r>
      <w:r>
        <w:rPr>
          <w:rFonts w:hint="eastAsia" w:ascii="宋体" w:hAnsi="宋体"/>
          <w:b/>
          <w:sz w:val="21"/>
          <w:szCs w:val="21"/>
        </w:rPr>
        <w:t>分部分项工程和单价措施项目综合单价分析表</w:t>
      </w:r>
      <w:r>
        <w:rPr>
          <w:rFonts w:hint="eastAsia" w:ascii="宋体" w:hAnsi="宋体" w:cs="Arial"/>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19、投标文件未按招标文件制作的；</w:t>
      </w:r>
    </w:p>
    <w:p w14:paraId="2EE870D5">
      <w:pPr>
        <w:tabs>
          <w:tab w:val="left" w:pos="0"/>
        </w:tabs>
        <w:spacing w:line="300" w:lineRule="auto"/>
        <w:ind w:firstLine="422" w:firstLineChars="200"/>
        <w:jc w:val="both"/>
        <w:rPr>
          <w:rFonts w:ascii="宋体" w:hAnsi="宋体" w:cs="Arial"/>
          <w:b/>
          <w:sz w:val="21"/>
          <w:szCs w:val="21"/>
        </w:rPr>
      </w:pPr>
      <w:r>
        <w:rPr>
          <w:rFonts w:hint="eastAsia" w:ascii="宋体" w:hAnsi="宋体" w:cs="Arial"/>
          <w:b/>
          <w:sz w:val="21"/>
          <w:szCs w:val="21"/>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rPr>
      </w:pPr>
      <w:r>
        <w:rPr>
          <w:rFonts w:hint="eastAsia" w:hAnsi="宋体"/>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int="eastAsia" w:hAnsi="宋体"/>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rPr>
        <w:t>将</w:t>
      </w:r>
      <w:r>
        <w:rPr>
          <w:rFonts w:hAnsi="宋体"/>
          <w:snapToGrid w:val="0"/>
          <w:sz w:val="21"/>
          <w:szCs w:val="21"/>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rPr>
      </w:pPr>
      <w:r>
        <w:rPr>
          <w:rFonts w:hint="eastAsia" w:ascii="宋体" w:hAnsi="宋体"/>
          <w:b/>
          <w:snapToGrid w:val="0"/>
          <w:sz w:val="21"/>
          <w:szCs w:val="21"/>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（二十二）中标</w:t>
      </w:r>
    </w:p>
    <w:p w14:paraId="7CAEA683">
      <w:pPr>
        <w:tabs>
          <w:tab w:val="left" w:pos="0"/>
        </w:tabs>
        <w:spacing w:line="300" w:lineRule="auto"/>
        <w:ind w:firstLine="420" w:firstLineChars="200"/>
        <w:jc w:val="both"/>
        <w:rPr>
          <w:rFonts w:ascii="宋体" w:hAnsi="宋体"/>
          <w:sz w:val="21"/>
          <w:szCs w:val="21"/>
        </w:rPr>
      </w:pPr>
      <w:r>
        <w:rPr>
          <w:rFonts w:hint="eastAsia" w:ascii="宋体" w:hAnsi="宋体"/>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rPr>
      </w:pPr>
      <w:r>
        <w:rPr>
          <w:rFonts w:hint="eastAsia" w:ascii="宋体" w:hAnsi="宋体"/>
          <w:sz w:val="21"/>
          <w:szCs w:val="21"/>
        </w:rPr>
        <w:t>2、中标单位在中标公示之日起，应在</w:t>
      </w:r>
      <w:r>
        <w:rPr>
          <w:rFonts w:hint="eastAsia" w:ascii="宋体" w:hAnsi="宋体"/>
          <w:sz w:val="21"/>
          <w:szCs w:val="21"/>
          <w:u w:val="single"/>
        </w:rPr>
        <w:t>7日内</w:t>
      </w:r>
      <w:r>
        <w:rPr>
          <w:rFonts w:hint="eastAsia" w:ascii="宋体" w:hAnsi="宋体"/>
          <w:sz w:val="21"/>
          <w:szCs w:val="21"/>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rPr>
      </w:pPr>
      <w:r>
        <w:rPr>
          <w:rFonts w:hint="eastAsia" w:ascii="宋体" w:hAnsi="宋体"/>
          <w:snapToGrid w:val="0"/>
          <w:sz w:val="21"/>
          <w:szCs w:val="21"/>
        </w:rPr>
        <w:t>（二十三）合同签订</w:t>
      </w:r>
    </w:p>
    <w:p w14:paraId="002AA39D">
      <w:pPr>
        <w:spacing w:line="300" w:lineRule="auto"/>
        <w:ind w:firstLine="388" w:firstLineChars="200"/>
        <w:jc w:val="both"/>
        <w:rPr>
          <w:rFonts w:ascii="宋体" w:hAnsi="宋体"/>
          <w:spacing w:val="-8"/>
          <w:sz w:val="21"/>
          <w:szCs w:val="21"/>
        </w:rPr>
      </w:pPr>
      <w:r>
        <w:rPr>
          <w:rFonts w:hint="eastAsia" w:ascii="宋体" w:hAnsi="宋体"/>
          <w:spacing w:val="-8"/>
          <w:sz w:val="21"/>
          <w:szCs w:val="21"/>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rPr>
      </w:pPr>
      <w:r>
        <w:rPr>
          <w:rFonts w:hint="eastAsia" w:ascii="宋体" w:hAnsi="宋体"/>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rPr>
      </w:pPr>
    </w:p>
    <w:p w14:paraId="5511F730">
      <w:pPr>
        <w:tabs>
          <w:tab w:val="left" w:pos="0"/>
          <w:tab w:val="left" w:pos="993"/>
          <w:tab w:val="left" w:pos="1134"/>
        </w:tabs>
        <w:adjustRightInd w:val="0"/>
        <w:snapToGrid w:val="0"/>
        <w:spacing w:line="300" w:lineRule="auto"/>
        <w:rPr>
          <w:rFonts w:ascii="宋体" w:hAnsi="宋体"/>
          <w:snapToGrid w:val="0"/>
          <w:sz w:val="21"/>
          <w:szCs w:val="21"/>
        </w:rPr>
      </w:pPr>
    </w:p>
    <w:p w14:paraId="31B5FC24">
      <w:pPr>
        <w:tabs>
          <w:tab w:val="left" w:pos="0"/>
          <w:tab w:val="left" w:pos="993"/>
          <w:tab w:val="left" w:pos="1134"/>
        </w:tabs>
        <w:adjustRightInd w:val="0"/>
        <w:snapToGrid w:val="0"/>
        <w:jc w:val="center"/>
        <w:rPr>
          <w:rFonts w:ascii="宋体" w:hAnsi="宋体"/>
          <w:b/>
          <w:snapToGrid w:val="0"/>
          <w:sz w:val="21"/>
          <w:szCs w:val="21"/>
        </w:rPr>
      </w:pPr>
      <w:r>
        <w:rPr>
          <w:rFonts w:hint="eastAsia" w:ascii="宋体" w:hAnsi="宋体"/>
          <w:b/>
          <w:snapToGrid w:val="0"/>
          <w:sz w:val="21"/>
          <w:szCs w:val="21"/>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rPr>
      </w:pPr>
      <w:r>
        <w:rPr>
          <w:rFonts w:hint="eastAsia" w:ascii="宋体" w:hAnsi="宋体"/>
          <w:b/>
          <w:snapToGrid w:val="0"/>
          <w:sz w:val="21"/>
          <w:szCs w:val="21"/>
        </w:rPr>
        <w:t>详见招标公告</w:t>
      </w:r>
    </w:p>
    <w:p w14:paraId="1C1D837E">
      <w:pPr>
        <w:tabs>
          <w:tab w:val="left" w:pos="0"/>
          <w:tab w:val="left" w:pos="993"/>
          <w:tab w:val="left" w:pos="1134"/>
        </w:tabs>
        <w:adjustRightInd w:val="0"/>
        <w:snapToGrid w:val="0"/>
        <w:spacing w:line="360" w:lineRule="auto"/>
        <w:rPr>
          <w:rFonts w:ascii="宋体" w:hAnsi="宋体"/>
          <w:b/>
          <w:bCs/>
          <w:sz w:val="44"/>
        </w:rPr>
      </w:pPr>
    </w:p>
    <w:p w14:paraId="75B8188B">
      <w:pPr>
        <w:tabs>
          <w:tab w:val="left" w:pos="0"/>
          <w:tab w:val="left" w:pos="993"/>
          <w:tab w:val="left" w:pos="1134"/>
        </w:tabs>
        <w:adjustRightInd w:val="0"/>
        <w:snapToGrid w:val="0"/>
        <w:spacing w:line="360" w:lineRule="auto"/>
        <w:rPr>
          <w:rFonts w:ascii="宋体" w:hAnsi="宋体"/>
          <w:b/>
          <w:bCs/>
          <w:sz w:val="44"/>
        </w:rPr>
      </w:pPr>
    </w:p>
    <w:p w14:paraId="431343E1">
      <w:pPr>
        <w:tabs>
          <w:tab w:val="left" w:pos="0"/>
          <w:tab w:val="left" w:pos="993"/>
          <w:tab w:val="left" w:pos="1134"/>
        </w:tabs>
        <w:adjustRightInd w:val="0"/>
        <w:snapToGrid w:val="0"/>
        <w:spacing w:line="360" w:lineRule="auto"/>
        <w:rPr>
          <w:rFonts w:ascii="宋体" w:hAnsi="宋体"/>
          <w:b/>
          <w:bCs/>
          <w:sz w:val="44"/>
        </w:rPr>
      </w:pPr>
    </w:p>
    <w:p w14:paraId="0A9F167A">
      <w:pPr>
        <w:tabs>
          <w:tab w:val="left" w:pos="0"/>
          <w:tab w:val="left" w:pos="993"/>
          <w:tab w:val="left" w:pos="1134"/>
        </w:tabs>
        <w:adjustRightInd w:val="0"/>
        <w:snapToGrid w:val="0"/>
        <w:spacing w:line="360" w:lineRule="auto"/>
        <w:rPr>
          <w:rFonts w:ascii="宋体" w:hAnsi="宋体"/>
          <w:b/>
          <w:bCs/>
          <w:sz w:val="44"/>
        </w:rPr>
      </w:pPr>
    </w:p>
    <w:p w14:paraId="53738C5B">
      <w:pPr>
        <w:tabs>
          <w:tab w:val="left" w:pos="0"/>
          <w:tab w:val="left" w:pos="993"/>
          <w:tab w:val="left" w:pos="1134"/>
        </w:tabs>
        <w:adjustRightInd w:val="0"/>
        <w:snapToGrid w:val="0"/>
        <w:spacing w:line="360" w:lineRule="auto"/>
        <w:rPr>
          <w:rFonts w:ascii="宋体" w:hAnsi="宋体"/>
          <w:b/>
          <w:bCs/>
          <w:sz w:val="44"/>
        </w:rPr>
      </w:pPr>
    </w:p>
    <w:p w14:paraId="7E8A5D34">
      <w:pPr>
        <w:tabs>
          <w:tab w:val="left" w:pos="0"/>
          <w:tab w:val="left" w:pos="993"/>
          <w:tab w:val="left" w:pos="1134"/>
        </w:tabs>
        <w:adjustRightInd w:val="0"/>
        <w:snapToGrid w:val="0"/>
        <w:spacing w:line="360" w:lineRule="auto"/>
        <w:rPr>
          <w:rFonts w:ascii="宋体" w:hAnsi="宋体"/>
          <w:b/>
          <w:bCs/>
          <w:sz w:val="44"/>
        </w:rPr>
      </w:pPr>
    </w:p>
    <w:p w14:paraId="0A303191">
      <w:pPr>
        <w:tabs>
          <w:tab w:val="left" w:pos="0"/>
          <w:tab w:val="left" w:pos="993"/>
          <w:tab w:val="left" w:pos="1134"/>
        </w:tabs>
        <w:adjustRightInd w:val="0"/>
        <w:snapToGrid w:val="0"/>
        <w:spacing w:line="360" w:lineRule="auto"/>
        <w:rPr>
          <w:rFonts w:ascii="宋体" w:hAnsi="宋体"/>
          <w:b/>
          <w:bCs/>
          <w:sz w:val="44"/>
        </w:rPr>
      </w:pPr>
    </w:p>
    <w:p w14:paraId="202176AA">
      <w:pPr>
        <w:pStyle w:val="2"/>
        <w:rPr>
          <w:rFonts w:ascii="宋体" w:hAnsi="宋体"/>
          <w:b/>
          <w:bCs/>
        </w:rPr>
      </w:pPr>
    </w:p>
    <w:p w14:paraId="2CBDF9FE">
      <w:pPr>
        <w:rPr>
          <w:rFonts w:ascii="宋体" w:hAnsi="宋体"/>
          <w:b/>
          <w:bCs/>
          <w:sz w:val="44"/>
        </w:rPr>
      </w:pPr>
    </w:p>
    <w:p w14:paraId="6C271AAE">
      <w:pPr>
        <w:rPr>
          <w:rFonts w:ascii="宋体" w:hAnsi="宋体"/>
          <w:b/>
          <w:bCs/>
          <w:sz w:val="44"/>
        </w:rPr>
      </w:pPr>
      <w:r>
        <w:rPr>
          <w:rFonts w:hint="eastAsia" w:ascii="宋体" w:hAnsi="宋体"/>
          <w:b/>
          <w:bCs/>
          <w:sz w:val="44"/>
        </w:rPr>
        <w:br w:type="page"/>
      </w:r>
    </w:p>
    <w:p w14:paraId="2E56D0A9">
      <w:pPr>
        <w:tabs>
          <w:tab w:val="left" w:pos="0"/>
          <w:tab w:val="left" w:pos="993"/>
          <w:tab w:val="left" w:pos="1134"/>
        </w:tabs>
        <w:adjustRightInd w:val="0"/>
        <w:snapToGrid w:val="0"/>
        <w:spacing w:line="360" w:lineRule="auto"/>
        <w:jc w:val="center"/>
        <w:rPr>
          <w:rFonts w:ascii="宋体" w:hAnsi="宋体"/>
          <w:b/>
          <w:bCs/>
          <w:sz w:val="44"/>
        </w:rPr>
      </w:pPr>
      <w:r>
        <w:rPr>
          <w:rFonts w:hint="eastAsia" w:ascii="宋体" w:hAnsi="宋体"/>
          <w:b/>
          <w:bCs/>
          <w:sz w:val="44"/>
        </w:rPr>
        <w:t>第二章 合 同 条 款</w:t>
      </w:r>
    </w:p>
    <w:p w14:paraId="48D7314F">
      <w:pPr>
        <w:pStyle w:val="9"/>
        <w:spacing w:line="248" w:lineRule="auto"/>
      </w:pPr>
      <w:r>
        <w:rPr>
          <w:rFonts w:hint="eastAsia" w:hAnsi="宋体"/>
          <w:b/>
          <w:snapToGrid w:val="0"/>
          <w:szCs w:val="28"/>
        </w:rPr>
        <w:t xml:space="preserve">                  </w:t>
      </w:r>
    </w:p>
    <w:p w14:paraId="7DD877F0">
      <w:pPr>
        <w:pStyle w:val="9"/>
        <w:spacing w:line="248" w:lineRule="auto"/>
      </w:pPr>
    </w:p>
    <w:p w14:paraId="0EC3D0BD">
      <w:pPr>
        <w:pStyle w:val="9"/>
        <w:spacing w:line="248" w:lineRule="auto"/>
      </w:pPr>
    </w:p>
    <w:p w14:paraId="0752880F">
      <w:pPr>
        <w:pStyle w:val="9"/>
        <w:spacing w:line="249" w:lineRule="auto"/>
      </w:pPr>
    </w:p>
    <w:p w14:paraId="36888F0F">
      <w:pPr>
        <w:spacing w:before="234" w:line="220" w:lineRule="auto"/>
        <w:ind w:left="1496"/>
        <w:rPr>
          <w:rFonts w:ascii="宋体" w:hAnsi="宋体" w:cs="宋体"/>
          <w:sz w:val="72"/>
          <w:szCs w:val="72"/>
        </w:rPr>
      </w:pPr>
      <w:bookmarkStart w:id="0" w:name="bookmark108"/>
      <w:bookmarkEnd w:id="0"/>
      <w:r>
        <w:rPr>
          <w:rFonts w:ascii="宋体" w:hAnsi="宋体" w:cs="宋体"/>
          <w:b/>
          <w:bCs/>
          <w:spacing w:val="-5"/>
          <w:sz w:val="72"/>
          <w:szCs w:val="72"/>
        </w:rPr>
        <w:t>建设工程施工合同</w:t>
      </w:r>
    </w:p>
    <w:p w14:paraId="1708E7F6">
      <w:pPr>
        <w:spacing w:before="57" w:line="221" w:lineRule="auto"/>
        <w:ind w:left="2833"/>
        <w:rPr>
          <w:rFonts w:ascii="宋体" w:hAnsi="宋体" w:cs="宋体"/>
          <w:sz w:val="52"/>
          <w:szCs w:val="52"/>
        </w:rPr>
      </w:pPr>
      <w:r>
        <w:rPr>
          <w:rFonts w:ascii="宋体" w:hAnsi="宋体" w:cs="宋体"/>
          <w:b/>
          <w:bCs/>
          <w:spacing w:val="-8"/>
          <w:sz w:val="52"/>
          <w:szCs w:val="52"/>
        </w:rPr>
        <w:t>（示范文本）</w:t>
      </w:r>
    </w:p>
    <w:p w14:paraId="5A702105">
      <w:pPr>
        <w:spacing w:before="24" w:line="235" w:lineRule="auto"/>
        <w:ind w:left="2954"/>
        <w:rPr>
          <w:rFonts w:ascii="宋体" w:hAnsi="宋体" w:cs="宋体"/>
          <w:sz w:val="31"/>
          <w:szCs w:val="31"/>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73585FD4">
      <w:pPr>
        <w:pStyle w:val="9"/>
        <w:spacing w:line="245" w:lineRule="auto"/>
      </w:pPr>
    </w:p>
    <w:p w14:paraId="26A03927">
      <w:pPr>
        <w:numPr>
          <w:ilvl w:val="0"/>
          <w:numId w:val="2"/>
        </w:numPr>
        <w:spacing w:before="97" w:line="219" w:lineRule="auto"/>
        <w:ind w:left="2946"/>
        <w:outlineLvl w:val="1"/>
        <w:rPr>
          <w:rFonts w:ascii="宋体" w:hAnsi="宋体" w:cs="宋体"/>
          <w:b/>
          <w:bCs/>
          <w:spacing w:val="6"/>
          <w:sz w:val="28"/>
          <w:szCs w:val="28"/>
        </w:rPr>
      </w:pPr>
      <w:r>
        <w:rPr>
          <w:rFonts w:ascii="宋体" w:hAnsi="宋体" w:cs="宋体"/>
          <w:b/>
          <w:bCs/>
          <w:spacing w:val="6"/>
          <w:sz w:val="28"/>
          <w:szCs w:val="28"/>
        </w:rPr>
        <w:t>合同协议书</w:t>
      </w:r>
    </w:p>
    <w:p w14:paraId="73A1B298">
      <w:pPr>
        <w:spacing w:line="480" w:lineRule="auto"/>
        <w:outlineLvl w:val="1"/>
        <w:rPr>
          <w:rFonts w:ascii="宋体" w:hAnsi="宋体" w:cs="宋体"/>
          <w:spacing w:val="18"/>
          <w:sz w:val="21"/>
          <w:szCs w:val="21"/>
          <w:highlight w:val="cyan"/>
        </w:rPr>
      </w:pPr>
      <w:r>
        <w:rPr>
          <w:rFonts w:hint="eastAsia" w:ascii="宋体" w:hAnsi="宋体" w:cs="宋体"/>
          <w:spacing w:val="-7"/>
          <w:sz w:val="21"/>
          <w:szCs w:val="21"/>
          <w:highlight w:val="cyan"/>
        </w:rPr>
        <w:t>发包人（全称</w:t>
      </w:r>
      <w:r>
        <w:rPr>
          <w:rFonts w:hint="eastAsia" w:ascii="宋体" w:hAnsi="宋体" w:cs="宋体"/>
          <w:spacing w:val="18"/>
          <w:sz w:val="21"/>
          <w:szCs w:val="21"/>
          <w:highlight w:val="cyan"/>
        </w:rPr>
        <w:t>）：</w:t>
      </w:r>
    </w:p>
    <w:p w14:paraId="306B84BA">
      <w:pPr>
        <w:spacing w:line="480" w:lineRule="auto"/>
        <w:ind w:firstLine="3"/>
        <w:rPr>
          <w:rFonts w:ascii="宋体" w:hAnsi="宋体" w:cs="宋体"/>
          <w:sz w:val="21"/>
          <w:szCs w:val="21"/>
          <w:highlight w:val="cyan"/>
        </w:rPr>
      </w:pPr>
      <w:r>
        <w:rPr>
          <w:rFonts w:hint="eastAsia" w:ascii="宋体" w:hAnsi="宋体" w:cs="宋体"/>
          <w:spacing w:val="1"/>
          <w:sz w:val="21"/>
          <w:szCs w:val="21"/>
          <w:highlight w:val="cyan"/>
        </w:rPr>
        <w:t>承包人（全称</w:t>
      </w:r>
      <w:r>
        <w:rPr>
          <w:rFonts w:hint="eastAsia" w:ascii="宋体" w:hAnsi="宋体" w:cs="宋体"/>
          <w:spacing w:val="-1"/>
          <w:sz w:val="21"/>
          <w:szCs w:val="21"/>
          <w:highlight w:val="cyan"/>
        </w:rPr>
        <w:t>）：</w:t>
      </w:r>
    </w:p>
    <w:p w14:paraId="3FEAA4BD">
      <w:pPr>
        <w:spacing w:line="480" w:lineRule="auto"/>
        <w:ind w:firstLine="419"/>
        <w:jc w:val="both"/>
        <w:rPr>
          <w:rFonts w:ascii="宋体" w:hAnsi="宋体" w:cs="宋体"/>
          <w:sz w:val="21"/>
          <w:szCs w:val="21"/>
        </w:rPr>
      </w:pPr>
      <w:r>
        <w:rPr>
          <w:rFonts w:hint="eastAsia" w:ascii="宋体" w:hAnsi="宋体" w:cs="宋体"/>
          <w:sz w:val="21"/>
          <w:szCs w:val="21"/>
        </w:rPr>
        <w:t>根据《中华人民共和国民法典》、《中华人</w:t>
      </w:r>
      <w:r>
        <w:rPr>
          <w:rFonts w:hint="eastAsia" w:ascii="宋体" w:hAnsi="宋体" w:cs="宋体"/>
          <w:spacing w:val="-1"/>
          <w:sz w:val="21"/>
          <w:szCs w:val="21"/>
        </w:rPr>
        <w:t>民共和国建筑法》及有关法律规定，遵循平等、</w:t>
      </w:r>
      <w:r>
        <w:rPr>
          <w:rFonts w:hint="eastAsia" w:ascii="宋体" w:hAnsi="宋体" w:cs="宋体"/>
          <w:sz w:val="21"/>
          <w:szCs w:val="21"/>
        </w:rPr>
        <w:t xml:space="preserve"> </w:t>
      </w:r>
      <w:r>
        <w:rPr>
          <w:rFonts w:hint="eastAsia" w:ascii="宋体" w:hAnsi="宋体" w:cs="宋体"/>
          <w:spacing w:val="-1"/>
          <w:sz w:val="21"/>
          <w:szCs w:val="21"/>
        </w:rPr>
        <w:t>自愿、公平和诚实信用的原则，双方就</w:t>
      </w:r>
      <w:r>
        <w:rPr>
          <w:rFonts w:hint="eastAsia" w:ascii="宋体" w:hAnsi="宋体" w:cs="宋体"/>
          <w:spacing w:val="-1"/>
          <w:sz w:val="21"/>
          <w:szCs w:val="21"/>
          <w:highlight w:val="cyan"/>
          <w:u w:val="single"/>
          <w:lang w:eastAsia="zh-CN"/>
        </w:rPr>
        <w:t>孟河镇农村人居环境整治“百村整治 百日攻坚”专项行动项目(润江村红土地埭)</w:t>
      </w:r>
      <w:r>
        <w:rPr>
          <w:rFonts w:hint="eastAsia" w:ascii="宋体" w:hAnsi="宋体" w:cs="宋体"/>
          <w:spacing w:val="-1"/>
          <w:sz w:val="21"/>
          <w:szCs w:val="21"/>
        </w:rPr>
        <w:t>施工及</w:t>
      </w:r>
      <w:r>
        <w:rPr>
          <w:rFonts w:hint="eastAsia" w:ascii="宋体" w:hAnsi="宋体" w:cs="宋体"/>
          <w:spacing w:val="-3"/>
          <w:sz w:val="21"/>
          <w:szCs w:val="21"/>
        </w:rPr>
        <w:t>有关事项协商一致，共同达成如下协议：</w:t>
      </w:r>
    </w:p>
    <w:p w14:paraId="596FFD84">
      <w:pPr>
        <w:spacing w:line="480" w:lineRule="auto"/>
        <w:ind w:firstLine="410" w:firstLineChars="200"/>
        <w:outlineLvl w:val="2"/>
        <w:rPr>
          <w:rFonts w:ascii="黑体" w:hAnsi="黑体" w:eastAsia="黑体" w:cs="黑体"/>
          <w:b/>
          <w:bCs/>
          <w:sz w:val="21"/>
          <w:szCs w:val="21"/>
        </w:rPr>
      </w:pPr>
      <w:r>
        <w:rPr>
          <w:rFonts w:hint="eastAsia" w:ascii="黑体" w:hAnsi="黑体" w:eastAsia="黑体" w:cs="黑体"/>
          <w:b/>
          <w:bCs/>
          <w:spacing w:val="-3"/>
          <w:sz w:val="21"/>
          <w:szCs w:val="21"/>
        </w:rPr>
        <w:t>一、工程概况</w:t>
      </w:r>
    </w:p>
    <w:p w14:paraId="219D2B6E">
      <w:pPr>
        <w:spacing w:line="480" w:lineRule="auto"/>
        <w:ind w:firstLine="416" w:firstLineChars="200"/>
        <w:rPr>
          <w:rFonts w:ascii="宋体" w:hAnsi="宋体" w:cs="宋体"/>
          <w:sz w:val="21"/>
          <w:szCs w:val="21"/>
        </w:rPr>
      </w:pPr>
      <w:r>
        <w:rPr>
          <w:rFonts w:hint="eastAsia" w:ascii="宋体" w:hAnsi="宋体" w:cs="宋体"/>
          <w:spacing w:val="-1"/>
          <w:sz w:val="21"/>
          <w:szCs w:val="21"/>
        </w:rPr>
        <w:t>1.工程名称：</w:t>
      </w:r>
      <w:r>
        <w:rPr>
          <w:rFonts w:hint="eastAsia" w:ascii="宋体" w:hAnsi="宋体" w:cs="宋体"/>
          <w:spacing w:val="-1"/>
          <w:sz w:val="21"/>
          <w:szCs w:val="21"/>
          <w:highlight w:val="cyan"/>
          <w:u w:val="single"/>
          <w:lang w:eastAsia="zh-CN"/>
        </w:rPr>
        <w:t>孟河镇农村人居环境整治“百村整治 百日攻坚”专项行动项目(润江村红土地埭)</w:t>
      </w:r>
      <w:r>
        <w:rPr>
          <w:rFonts w:hint="eastAsia" w:ascii="宋体" w:hAnsi="宋体" w:cs="宋体"/>
          <w:spacing w:val="-1"/>
          <w:sz w:val="21"/>
          <w:szCs w:val="21"/>
        </w:rPr>
        <w:t>。</w:t>
      </w:r>
    </w:p>
    <w:p w14:paraId="3F11E5E8">
      <w:pPr>
        <w:spacing w:line="480" w:lineRule="auto"/>
        <w:ind w:firstLine="424" w:firstLineChars="200"/>
        <w:rPr>
          <w:rFonts w:ascii="宋体" w:hAnsi="宋体" w:cs="宋体"/>
          <w:sz w:val="21"/>
          <w:szCs w:val="21"/>
        </w:rPr>
      </w:pPr>
      <w:r>
        <w:rPr>
          <w:rFonts w:hint="eastAsia" w:ascii="宋体" w:hAnsi="宋体" w:cs="宋体"/>
          <w:spacing w:val="1"/>
          <w:sz w:val="21"/>
          <w:szCs w:val="21"/>
        </w:rPr>
        <w:t>2.工程地点：</w:t>
      </w:r>
      <w:r>
        <w:rPr>
          <w:rFonts w:hint="eastAsia" w:ascii="宋体" w:hAnsi="宋体" w:cs="宋体"/>
          <w:spacing w:val="1"/>
          <w:sz w:val="21"/>
          <w:szCs w:val="21"/>
          <w:highlight w:val="cyan"/>
          <w:u w:val="single"/>
        </w:rPr>
        <w:t>常州市新北区孟河镇</w:t>
      </w:r>
      <w:r>
        <w:rPr>
          <w:rFonts w:hint="eastAsia" w:ascii="宋体" w:hAnsi="宋体" w:cs="宋体"/>
          <w:sz w:val="21"/>
          <w:szCs w:val="21"/>
          <w:highlight w:val="cyan"/>
          <w:u w:val="single"/>
        </w:rPr>
        <w:t>内。</w:t>
      </w:r>
    </w:p>
    <w:p w14:paraId="38C460B7">
      <w:pPr>
        <w:spacing w:line="480" w:lineRule="auto"/>
        <w:ind w:firstLine="416" w:firstLineChars="200"/>
        <w:rPr>
          <w:rFonts w:ascii="宋体" w:hAnsi="宋体" w:cs="宋体"/>
          <w:sz w:val="21"/>
          <w:szCs w:val="21"/>
        </w:rPr>
      </w:pPr>
      <w:r>
        <w:rPr>
          <w:rFonts w:hint="eastAsia" w:ascii="宋体" w:hAnsi="宋体" w:cs="宋体"/>
          <w:spacing w:val="-1"/>
          <w:sz w:val="21"/>
          <w:szCs w:val="21"/>
        </w:rPr>
        <w:t>3.工程立项批准文号：</w:t>
      </w:r>
      <w:r>
        <w:rPr>
          <w:rFonts w:hint="eastAsia" w:ascii="宋体" w:hAnsi="宋体" w:cs="宋体"/>
          <w:spacing w:val="-1"/>
          <w:sz w:val="21"/>
          <w:szCs w:val="21"/>
          <w:highlight w:val="cyan"/>
          <w:u w:val="single"/>
        </w:rPr>
        <w:t>××</w:t>
      </w:r>
    </w:p>
    <w:p w14:paraId="51D22A3D">
      <w:pPr>
        <w:spacing w:line="480" w:lineRule="auto"/>
        <w:ind w:firstLine="416" w:firstLineChars="200"/>
        <w:rPr>
          <w:rFonts w:ascii="宋体" w:hAnsi="宋体" w:cs="宋体"/>
          <w:sz w:val="21"/>
          <w:szCs w:val="21"/>
        </w:rPr>
      </w:pPr>
      <w:r>
        <w:rPr>
          <w:rFonts w:hint="eastAsia" w:ascii="宋体" w:hAnsi="宋体" w:cs="宋体"/>
          <w:spacing w:val="-1"/>
          <w:sz w:val="21"/>
          <w:szCs w:val="21"/>
        </w:rPr>
        <w:t>4.资金来源：</w:t>
      </w:r>
      <w:r>
        <w:rPr>
          <w:rFonts w:hint="eastAsia" w:ascii="宋体" w:hAnsi="宋体" w:cs="宋体"/>
          <w:spacing w:val="-1"/>
          <w:sz w:val="21"/>
          <w:szCs w:val="21"/>
          <w:highlight w:val="cyan"/>
          <w:u w:val="single"/>
        </w:rPr>
        <w:t>自筹。</w:t>
      </w:r>
    </w:p>
    <w:p w14:paraId="7B3CB686">
      <w:pPr>
        <w:spacing w:line="480" w:lineRule="auto"/>
        <w:ind w:firstLine="420"/>
        <w:rPr>
          <w:rFonts w:ascii="宋体" w:hAnsi="宋体" w:cs="宋体"/>
          <w:spacing w:val="-1"/>
          <w:sz w:val="21"/>
          <w:szCs w:val="21"/>
          <w:highlight w:val="cyan"/>
          <w:u w:val="single"/>
        </w:rPr>
      </w:pPr>
      <w:r>
        <w:rPr>
          <w:rFonts w:hint="eastAsia" w:ascii="宋体" w:hAnsi="宋体" w:cs="宋体"/>
          <w:spacing w:val="-1"/>
          <w:sz w:val="21"/>
          <w:szCs w:val="21"/>
        </w:rPr>
        <w:t>5.工程内容：</w:t>
      </w:r>
      <w:r>
        <w:rPr>
          <w:rFonts w:hint="eastAsia" w:ascii="宋体" w:hAnsi="宋体" w:cs="宋体"/>
          <w:spacing w:val="-1"/>
          <w:sz w:val="21"/>
          <w:szCs w:val="21"/>
          <w:highlight w:val="cyan"/>
          <w:u w:val="single"/>
        </w:rPr>
        <w:t>图纸(如有）及工程量清单（含编制说明）范围内所有工程（详见图纸（如有）及工程量清单）。</w:t>
      </w:r>
    </w:p>
    <w:p w14:paraId="13E5D7FD">
      <w:pPr>
        <w:spacing w:line="480" w:lineRule="auto"/>
        <w:ind w:firstLine="412" w:firstLineChars="200"/>
        <w:rPr>
          <w:rFonts w:ascii="宋体" w:hAnsi="宋体" w:cs="宋体"/>
          <w:sz w:val="21"/>
          <w:szCs w:val="21"/>
        </w:rPr>
      </w:pPr>
      <w:r>
        <w:rPr>
          <w:rFonts w:hint="eastAsia" w:ascii="宋体" w:hAnsi="宋体" w:cs="宋体"/>
          <w:spacing w:val="-2"/>
          <w:sz w:val="21"/>
          <w:szCs w:val="21"/>
        </w:rPr>
        <w:t>群体工程应附《承包人承揽工程项目一览表》（附件</w:t>
      </w:r>
      <w:r>
        <w:rPr>
          <w:rFonts w:hint="eastAsia" w:ascii="宋体" w:hAnsi="宋体" w:cs="宋体"/>
          <w:spacing w:val="-11"/>
          <w:sz w:val="21"/>
          <w:szCs w:val="21"/>
        </w:rPr>
        <w:t xml:space="preserve"> </w:t>
      </w:r>
      <w:r>
        <w:rPr>
          <w:rFonts w:hint="eastAsia" w:ascii="宋体" w:hAnsi="宋体" w:cs="宋体"/>
          <w:spacing w:val="-2"/>
          <w:sz w:val="21"/>
          <w:szCs w:val="21"/>
        </w:rPr>
        <w:t>1）。</w:t>
      </w:r>
    </w:p>
    <w:p w14:paraId="0AEBC377">
      <w:pPr>
        <w:spacing w:line="480" w:lineRule="auto"/>
        <w:ind w:firstLine="420"/>
        <w:rPr>
          <w:rFonts w:ascii="宋体" w:hAnsi="宋体" w:cs="宋体"/>
          <w:spacing w:val="-1"/>
          <w:sz w:val="21"/>
          <w:szCs w:val="21"/>
        </w:rPr>
      </w:pPr>
      <w:r>
        <w:rPr>
          <w:rFonts w:hint="eastAsia" w:ascii="宋体" w:hAnsi="宋体" w:cs="宋体"/>
          <w:spacing w:val="-1"/>
          <w:sz w:val="21"/>
          <w:szCs w:val="21"/>
        </w:rPr>
        <w:t>6.工程承包范围：</w:t>
      </w:r>
      <w:r>
        <w:rPr>
          <w:rFonts w:hint="eastAsia" w:ascii="宋体" w:hAnsi="宋体" w:cs="宋体"/>
          <w:spacing w:val="-1"/>
          <w:sz w:val="21"/>
          <w:szCs w:val="21"/>
          <w:highlight w:val="cyan"/>
          <w:u w:val="single"/>
        </w:rPr>
        <w:t>图纸(如有）及工程量清单（含编制说明）范围内所有工程（详见图纸（如有）及工程量清单）。</w:t>
      </w:r>
    </w:p>
    <w:p w14:paraId="5CABC42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二、合同工期</w:t>
      </w:r>
    </w:p>
    <w:p w14:paraId="1000ED66">
      <w:pPr>
        <w:spacing w:line="480" w:lineRule="auto"/>
        <w:ind w:firstLine="416" w:firstLineChars="200"/>
        <w:rPr>
          <w:rFonts w:ascii="宋体" w:hAnsi="宋体" w:cs="宋体"/>
          <w:sz w:val="21"/>
          <w:szCs w:val="21"/>
        </w:rPr>
      </w:pPr>
      <w:r>
        <w:rPr>
          <w:rFonts w:hint="eastAsia" w:ascii="宋体" w:hAnsi="宋体" w:cs="宋体"/>
          <w:spacing w:val="-1"/>
          <w:sz w:val="21"/>
          <w:szCs w:val="21"/>
        </w:rPr>
        <w:t>计划开工日期</w:t>
      </w:r>
      <w:r>
        <w:rPr>
          <w:rFonts w:hint="eastAsia" w:ascii="宋体" w:hAnsi="宋体" w:cs="宋体"/>
          <w:spacing w:val="-2"/>
          <w:sz w:val="21"/>
          <w:szCs w:val="21"/>
        </w:rPr>
        <w:t>：</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08B7772">
      <w:pPr>
        <w:spacing w:line="480" w:lineRule="auto"/>
        <w:ind w:firstLine="416" w:firstLineChars="200"/>
        <w:rPr>
          <w:rFonts w:ascii="宋体" w:hAnsi="宋体" w:cs="宋体"/>
          <w:sz w:val="21"/>
          <w:szCs w:val="21"/>
        </w:rPr>
      </w:pPr>
      <w:r>
        <w:rPr>
          <w:rFonts w:hint="eastAsia" w:ascii="宋体" w:hAnsi="宋体" w:cs="宋体"/>
          <w:spacing w:val="-1"/>
          <w:sz w:val="21"/>
          <w:szCs w:val="21"/>
        </w:rPr>
        <w:t>计划竣工（完工）日期：</w:t>
      </w:r>
      <w:r>
        <w:rPr>
          <w:rFonts w:hint="eastAsia" w:ascii="宋体" w:hAnsi="宋体" w:cs="宋体"/>
          <w:spacing w:val="-2"/>
          <w:sz w:val="21"/>
          <w:szCs w:val="21"/>
          <w:highlight w:val="cyan"/>
          <w:u w:val="single"/>
        </w:rPr>
        <w:t xml:space="preserve">        </w:t>
      </w:r>
      <w:r>
        <w:rPr>
          <w:rFonts w:hint="eastAsia" w:ascii="宋体" w:hAnsi="宋体" w:cs="宋体"/>
          <w:spacing w:val="-1"/>
          <w:sz w:val="21"/>
          <w:szCs w:val="21"/>
          <w:highlight w:val="cyan"/>
        </w:rPr>
        <w:t>。</w:t>
      </w:r>
    </w:p>
    <w:p w14:paraId="4407BD04">
      <w:pPr>
        <w:spacing w:line="480" w:lineRule="auto"/>
        <w:ind w:firstLine="464"/>
        <w:rPr>
          <w:rFonts w:ascii="宋体" w:hAnsi="宋体" w:cs="宋体"/>
          <w:sz w:val="21"/>
          <w:szCs w:val="21"/>
        </w:rPr>
      </w:pPr>
      <w:r>
        <w:rPr>
          <w:rFonts w:hint="eastAsia" w:ascii="宋体" w:hAnsi="宋体" w:cs="宋体"/>
          <w:spacing w:val="-2"/>
          <w:sz w:val="21"/>
          <w:szCs w:val="21"/>
        </w:rPr>
        <w:t>工期总日历天数：</w:t>
      </w:r>
      <w:r>
        <w:rPr>
          <w:rFonts w:ascii="宋体" w:hAnsi="宋体" w:cs="宋体"/>
          <w:spacing w:val="-2"/>
          <w:sz w:val="21"/>
          <w:szCs w:val="21"/>
          <w:highlight w:val="cyan"/>
          <w:u w:val="single"/>
        </w:rPr>
        <w:t>45</w:t>
      </w:r>
      <w:r>
        <w:rPr>
          <w:rFonts w:hint="eastAsia" w:ascii="宋体" w:hAnsi="宋体" w:cs="宋体"/>
          <w:spacing w:val="-2"/>
          <w:sz w:val="21"/>
          <w:szCs w:val="21"/>
          <w:highlight w:val="cyan"/>
        </w:rPr>
        <w:t>天</w:t>
      </w:r>
      <w:r>
        <w:rPr>
          <w:rFonts w:hint="eastAsia" w:ascii="宋体" w:hAnsi="宋体" w:cs="宋体"/>
          <w:spacing w:val="-2"/>
          <w:sz w:val="21"/>
          <w:szCs w:val="21"/>
        </w:rPr>
        <w:t>。工期总日历天数与根据前述计划开竣工（完工）日期计算的工期天数不</w:t>
      </w:r>
      <w:r>
        <w:rPr>
          <w:rFonts w:hint="eastAsia" w:ascii="宋体" w:hAnsi="宋体" w:cs="宋体"/>
          <w:spacing w:val="-3"/>
          <w:sz w:val="21"/>
          <w:szCs w:val="21"/>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三、质量标准</w:t>
      </w:r>
    </w:p>
    <w:p w14:paraId="6093BFB5">
      <w:pPr>
        <w:spacing w:line="480" w:lineRule="auto"/>
        <w:ind w:firstLine="408" w:firstLineChars="200"/>
        <w:rPr>
          <w:rFonts w:ascii="宋体" w:hAnsi="宋体" w:cs="宋体"/>
          <w:sz w:val="21"/>
          <w:szCs w:val="21"/>
        </w:rPr>
      </w:pPr>
      <w:r>
        <w:rPr>
          <w:rFonts w:hint="eastAsia" w:ascii="宋体" w:hAnsi="宋体" w:cs="宋体"/>
          <w:spacing w:val="-3"/>
          <w:sz w:val="21"/>
          <w:szCs w:val="21"/>
        </w:rPr>
        <w:t>工程质量符合</w:t>
      </w:r>
      <w:r>
        <w:rPr>
          <w:rFonts w:hint="eastAsia" w:ascii="宋体" w:hAnsi="宋体" w:cs="宋体"/>
          <w:spacing w:val="-3"/>
          <w:sz w:val="21"/>
          <w:szCs w:val="21"/>
          <w:u w:val="single"/>
        </w:rPr>
        <w:t>合格</w:t>
      </w:r>
      <w:r>
        <w:rPr>
          <w:rFonts w:hint="eastAsia" w:ascii="宋体" w:hAnsi="宋体" w:cs="宋体"/>
          <w:spacing w:val="-3"/>
          <w:sz w:val="21"/>
          <w:szCs w:val="21"/>
        </w:rPr>
        <w:t>标准。</w:t>
      </w:r>
    </w:p>
    <w:p w14:paraId="00BF27EC">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四、签约合同价与合同价格形式</w:t>
      </w:r>
    </w:p>
    <w:p w14:paraId="255A35F4">
      <w:pPr>
        <w:spacing w:line="480" w:lineRule="auto"/>
        <w:ind w:firstLine="412" w:firstLineChars="200"/>
        <w:rPr>
          <w:rFonts w:ascii="宋体" w:hAnsi="宋体" w:cs="宋体"/>
          <w:sz w:val="21"/>
          <w:szCs w:val="21"/>
        </w:rPr>
      </w:pPr>
      <w:r>
        <w:rPr>
          <w:rFonts w:hint="eastAsia" w:ascii="宋体" w:hAnsi="宋体" w:cs="宋体"/>
          <w:spacing w:val="-2"/>
          <w:sz w:val="21"/>
          <w:szCs w:val="21"/>
        </w:rPr>
        <w:t>1.</w:t>
      </w:r>
      <w:r>
        <w:rPr>
          <w:rFonts w:hint="eastAsia" w:ascii="宋体" w:hAnsi="宋体" w:cs="宋体"/>
          <w:spacing w:val="-2"/>
          <w:sz w:val="21"/>
          <w:szCs w:val="21"/>
          <w:highlight w:val="cyan"/>
        </w:rPr>
        <w:t>签约合同价为：</w:t>
      </w:r>
      <w:r>
        <w:rPr>
          <w:rFonts w:hint="eastAsia" w:ascii="宋体" w:hAnsi="宋体" w:cs="宋体"/>
          <w:spacing w:val="-2"/>
          <w:sz w:val="21"/>
          <w:szCs w:val="21"/>
          <w:highlight w:val="cyan"/>
          <w:u w:val="single"/>
        </w:rPr>
        <w:t xml:space="preserve">                </w:t>
      </w:r>
      <w:r>
        <w:rPr>
          <w:rFonts w:hint="eastAsia" w:ascii="宋体" w:hAnsi="宋体" w:cs="宋体"/>
          <w:spacing w:val="-96"/>
          <w:sz w:val="21"/>
          <w:szCs w:val="21"/>
          <w:highlight w:val="cyan"/>
        </w:rPr>
        <w:t xml:space="preserve"> </w:t>
      </w:r>
      <w:r>
        <w:rPr>
          <w:rFonts w:hint="eastAsia" w:ascii="宋体" w:hAnsi="宋体" w:cs="宋体"/>
          <w:spacing w:val="-2"/>
          <w:sz w:val="21"/>
          <w:szCs w:val="21"/>
          <w:highlight w:val="cyan"/>
        </w:rPr>
        <w:t>人民币（</w:t>
      </w:r>
      <w:r>
        <w:rPr>
          <w:rFonts w:hint="eastAsia" w:ascii="宋体" w:hAnsi="宋体" w:cs="宋体"/>
          <w:spacing w:val="-3"/>
          <w:sz w:val="21"/>
          <w:szCs w:val="21"/>
          <w:highlight w:val="cyan"/>
        </w:rPr>
        <w:t>大写）</w:t>
      </w:r>
      <w:r>
        <w:rPr>
          <w:rFonts w:hint="eastAsia" w:ascii="宋体" w:hAnsi="宋体" w:cs="宋体"/>
          <w:spacing w:val="-61"/>
          <w:sz w:val="21"/>
          <w:szCs w:val="21"/>
          <w:highlight w:val="cyan"/>
        </w:rPr>
        <w:t xml:space="preserve"> </w:t>
      </w:r>
      <w:r>
        <w:rPr>
          <w:rFonts w:hint="eastAsia" w:ascii="宋体" w:hAnsi="宋体" w:cs="宋体"/>
          <w:spacing w:val="-3"/>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3"/>
          <w:sz w:val="21"/>
          <w:szCs w:val="21"/>
          <w:highlight w:val="cyan"/>
        </w:rPr>
        <w:t>元)；</w:t>
      </w:r>
    </w:p>
    <w:p w14:paraId="7502A8E3">
      <w:pPr>
        <w:spacing w:line="480" w:lineRule="auto"/>
        <w:ind w:firstLine="422"/>
        <w:rPr>
          <w:rFonts w:ascii="宋体" w:hAnsi="宋体" w:cs="宋体"/>
          <w:sz w:val="21"/>
          <w:szCs w:val="21"/>
        </w:rPr>
      </w:pPr>
      <w:r>
        <w:rPr>
          <w:rFonts w:hint="eastAsia" w:ascii="宋体" w:hAnsi="宋体" w:cs="宋体"/>
          <w:spacing w:val="-2"/>
          <w:sz w:val="21"/>
          <w:szCs w:val="21"/>
        </w:rPr>
        <w:t>上述合同价款已包含增值税，增值税税率为</w:t>
      </w:r>
      <w:r>
        <w:rPr>
          <w:rFonts w:hint="eastAsia" w:ascii="宋体" w:hAnsi="宋体" w:cs="宋体"/>
          <w:spacing w:val="-40"/>
          <w:sz w:val="21"/>
          <w:szCs w:val="21"/>
        </w:rPr>
        <w:t xml:space="preserve"> </w:t>
      </w:r>
      <w:r>
        <w:rPr>
          <w:rFonts w:hint="eastAsia" w:ascii="宋体" w:hAnsi="宋体" w:cs="宋体"/>
          <w:spacing w:val="-2"/>
          <w:sz w:val="21"/>
          <w:szCs w:val="21"/>
        </w:rPr>
        <w:t>9</w:t>
      </w:r>
      <w:r>
        <w:rPr>
          <w:rFonts w:hint="eastAsia" w:ascii="宋体" w:hAnsi="宋体" w:cs="宋体"/>
          <w:spacing w:val="-3"/>
          <w:sz w:val="21"/>
          <w:szCs w:val="21"/>
        </w:rPr>
        <w:t>%。如果国家调整增值税税率，则自新增值税税</w:t>
      </w:r>
      <w:r>
        <w:rPr>
          <w:rFonts w:hint="eastAsia" w:ascii="宋体" w:hAnsi="宋体" w:cs="宋体"/>
          <w:spacing w:val="4"/>
          <w:sz w:val="21"/>
          <w:szCs w:val="21"/>
        </w:rPr>
        <w:t>率执行之日起且本合同项下未开票部分按照新的增值税税率开具发票，不含税合同价款保持不</w:t>
      </w:r>
      <w:r>
        <w:rPr>
          <w:rFonts w:hint="eastAsia" w:ascii="宋体" w:hAnsi="宋体" w:cs="宋体"/>
          <w:spacing w:val="-10"/>
          <w:sz w:val="21"/>
          <w:szCs w:val="21"/>
        </w:rPr>
        <w:t>变。</w:t>
      </w:r>
    </w:p>
    <w:p w14:paraId="1B600AAB">
      <w:pPr>
        <w:spacing w:line="480" w:lineRule="auto"/>
        <w:ind w:firstLine="368" w:firstLineChars="200"/>
        <w:rPr>
          <w:rFonts w:ascii="宋体" w:hAnsi="宋体" w:cs="宋体"/>
          <w:sz w:val="21"/>
          <w:szCs w:val="21"/>
        </w:rPr>
      </w:pPr>
      <w:r>
        <w:rPr>
          <w:rFonts w:hint="eastAsia" w:ascii="宋体" w:hAnsi="宋体" w:cs="宋体"/>
          <w:spacing w:val="-13"/>
          <w:sz w:val="21"/>
          <w:szCs w:val="21"/>
        </w:rPr>
        <w:t>其中：</w:t>
      </w:r>
    </w:p>
    <w:p w14:paraId="4A4447D9">
      <w:pPr>
        <w:spacing w:line="480" w:lineRule="auto"/>
        <w:jc w:val="right"/>
        <w:rPr>
          <w:rFonts w:ascii="宋体" w:hAnsi="宋体" w:cs="宋体"/>
          <w:sz w:val="21"/>
          <w:szCs w:val="21"/>
          <w:highlight w:val="cyan"/>
        </w:rPr>
      </w:pPr>
      <w:r>
        <w:rPr>
          <w:rFonts w:hint="eastAsia" w:ascii="宋体" w:hAnsi="宋体" w:cs="宋体"/>
          <w:spacing w:val="-5"/>
          <w:sz w:val="21"/>
          <w:szCs w:val="21"/>
          <w:highlight w:val="cyan"/>
        </w:rPr>
        <w:t>（1）安全文明施工费：</w:t>
      </w:r>
      <w:r>
        <w:rPr>
          <w:rFonts w:hint="eastAsia" w:ascii="宋体" w:hAnsi="宋体" w:cs="宋体"/>
          <w:spacing w:val="-5"/>
          <w:sz w:val="21"/>
          <w:szCs w:val="21"/>
          <w:highlight w:val="cyan"/>
          <w:u w:val="single"/>
        </w:rPr>
        <w:t xml:space="preserve">             </w:t>
      </w:r>
      <w:r>
        <w:rPr>
          <w:rFonts w:hint="eastAsia" w:ascii="宋体" w:hAnsi="宋体" w:cs="宋体"/>
          <w:spacing w:val="-6"/>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6"/>
          <w:sz w:val="21"/>
          <w:szCs w:val="21"/>
          <w:highlight w:val="cyan"/>
        </w:rPr>
        <w:t>人民币（大写）(¥</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6"/>
          <w:sz w:val="21"/>
          <w:szCs w:val="21"/>
          <w:highlight w:val="cyan"/>
        </w:rPr>
        <w:t>元)；</w:t>
      </w:r>
    </w:p>
    <w:p w14:paraId="5E777E58">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（2）材料和工程设备暂估价金额：</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4"/>
          <w:sz w:val="21"/>
          <w:szCs w:val="21"/>
          <w:highlight w:val="cyan"/>
        </w:rPr>
        <w:t xml:space="preserve"> </w:t>
      </w:r>
      <w:r>
        <w:rPr>
          <w:rFonts w:hint="eastAsia" w:ascii="宋体" w:hAnsi="宋体" w:cs="宋体"/>
          <w:spacing w:val="-2"/>
          <w:sz w:val="21"/>
          <w:szCs w:val="21"/>
          <w:highlight w:val="cyan"/>
        </w:rPr>
        <w:t>元)；</w:t>
      </w:r>
    </w:p>
    <w:p w14:paraId="73E7D21C">
      <w:pPr>
        <w:spacing w:line="480" w:lineRule="auto"/>
        <w:ind w:firstLine="416" w:firstLineChars="200"/>
        <w:rPr>
          <w:rFonts w:ascii="宋体" w:hAnsi="宋体" w:cs="宋体"/>
          <w:sz w:val="21"/>
          <w:szCs w:val="21"/>
          <w:highlight w:val="cyan"/>
        </w:rPr>
      </w:pPr>
      <w:r>
        <w:rPr>
          <w:rFonts w:hint="eastAsia" w:ascii="宋体" w:hAnsi="宋体" w:cs="宋体"/>
          <w:spacing w:val="-1"/>
          <w:sz w:val="21"/>
          <w:szCs w:val="21"/>
          <w:highlight w:val="cyan"/>
        </w:rPr>
        <w:t>（3）专业工程暂估价金额：</w:t>
      </w:r>
      <w:r>
        <w:rPr>
          <w:rFonts w:hint="eastAsia" w:ascii="宋体" w:hAnsi="宋体" w:cs="宋体"/>
          <w:spacing w:val="-1"/>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1"/>
          <w:sz w:val="21"/>
          <w:szCs w:val="21"/>
          <w:highlight w:val="cyan"/>
        </w:rPr>
        <w:t>人民币（大写）</w:t>
      </w:r>
      <w:r>
        <w:rPr>
          <w:rFonts w:hint="eastAsia" w:ascii="宋体" w:hAnsi="宋体" w:cs="宋体"/>
          <w:spacing w:val="44"/>
          <w:sz w:val="21"/>
          <w:szCs w:val="21"/>
          <w:highlight w:val="cyan"/>
        </w:rPr>
        <w:t xml:space="preserve"> </w:t>
      </w:r>
      <w:r>
        <w:rPr>
          <w:rFonts w:hint="eastAsia" w:ascii="宋体" w:hAnsi="宋体" w:cs="宋体"/>
          <w:spacing w:val="-1"/>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2"/>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2"/>
          <w:sz w:val="21"/>
          <w:szCs w:val="21"/>
          <w:highlight w:val="cyan"/>
        </w:rPr>
        <w:t>元)；</w:t>
      </w:r>
    </w:p>
    <w:p w14:paraId="0E2BF903">
      <w:pPr>
        <w:spacing w:line="480" w:lineRule="auto"/>
        <w:ind w:firstLine="412" w:firstLineChars="200"/>
        <w:rPr>
          <w:rFonts w:ascii="宋体" w:hAnsi="宋体" w:cs="宋体"/>
          <w:sz w:val="21"/>
          <w:szCs w:val="21"/>
          <w:highlight w:val="cyan"/>
        </w:rPr>
      </w:pPr>
      <w:r>
        <w:rPr>
          <w:rFonts w:hint="eastAsia" w:ascii="宋体" w:hAnsi="宋体" w:cs="宋体"/>
          <w:spacing w:val="-2"/>
          <w:sz w:val="21"/>
          <w:szCs w:val="21"/>
          <w:highlight w:val="cyan"/>
        </w:rPr>
        <w:t>（4）暂列金额：</w:t>
      </w:r>
      <w:r>
        <w:rPr>
          <w:rFonts w:hint="eastAsia" w:ascii="宋体" w:hAnsi="宋体" w:cs="宋体"/>
          <w:spacing w:val="-2"/>
          <w:sz w:val="21"/>
          <w:szCs w:val="21"/>
          <w:highlight w:val="cyan"/>
          <w:u w:val="single"/>
        </w:rPr>
        <w:t xml:space="preserve">                    </w:t>
      </w:r>
      <w:r>
        <w:rPr>
          <w:rFonts w:hint="eastAsia" w:ascii="宋体" w:hAnsi="宋体" w:cs="宋体"/>
          <w:spacing w:val="9"/>
          <w:sz w:val="21"/>
          <w:szCs w:val="21"/>
          <w:highlight w:val="cyan"/>
        </w:rPr>
        <w:t xml:space="preserve">  </w:t>
      </w:r>
      <w:r>
        <w:rPr>
          <w:rFonts w:hint="eastAsia" w:ascii="宋体" w:hAnsi="宋体" w:cs="宋体"/>
          <w:spacing w:val="-2"/>
          <w:sz w:val="21"/>
          <w:szCs w:val="21"/>
          <w:highlight w:val="cyan"/>
        </w:rPr>
        <w:t>人民币（大写）</w:t>
      </w:r>
      <w:r>
        <w:rPr>
          <w:rFonts w:hint="eastAsia" w:ascii="宋体" w:hAnsi="宋体" w:cs="宋体"/>
          <w:spacing w:val="-61"/>
          <w:sz w:val="21"/>
          <w:szCs w:val="21"/>
          <w:highlight w:val="cyan"/>
        </w:rPr>
        <w:t xml:space="preserve"> </w:t>
      </w:r>
      <w:r>
        <w:rPr>
          <w:rFonts w:hint="eastAsia" w:ascii="宋体" w:hAnsi="宋体" w:cs="宋体"/>
          <w:spacing w:val="-2"/>
          <w:sz w:val="21"/>
          <w:szCs w:val="21"/>
          <w:highlight w:val="cyan"/>
        </w:rPr>
        <w:t>(¥</w:t>
      </w:r>
      <w:r>
        <w:rPr>
          <w:rFonts w:hint="eastAsia" w:ascii="宋体" w:hAnsi="宋体" w:cs="宋体"/>
          <w:spacing w:val="-105"/>
          <w:sz w:val="21"/>
          <w:szCs w:val="21"/>
          <w:highlight w:val="cyan"/>
        </w:rPr>
        <w:t xml:space="preserve"> </w:t>
      </w:r>
      <w:r>
        <w:rPr>
          <w:rFonts w:hint="eastAsia" w:ascii="宋体" w:hAnsi="宋体" w:cs="宋体"/>
          <w:sz w:val="21"/>
          <w:szCs w:val="21"/>
          <w:highlight w:val="cyan"/>
          <w:u w:val="single"/>
        </w:rPr>
        <w:t xml:space="preserve">             </w:t>
      </w:r>
      <w:r>
        <w:rPr>
          <w:rFonts w:hint="eastAsia" w:ascii="宋体" w:hAnsi="宋体" w:cs="宋体"/>
          <w:spacing w:val="-93"/>
          <w:sz w:val="21"/>
          <w:szCs w:val="21"/>
          <w:highlight w:val="cyan"/>
        </w:rPr>
        <w:t xml:space="preserve"> </w:t>
      </w:r>
      <w:r>
        <w:rPr>
          <w:rFonts w:hint="eastAsia" w:ascii="宋体" w:hAnsi="宋体" w:cs="宋体"/>
          <w:spacing w:val="-2"/>
          <w:sz w:val="21"/>
          <w:szCs w:val="21"/>
          <w:highlight w:val="cyan"/>
        </w:rPr>
        <w:t>元)。</w:t>
      </w:r>
    </w:p>
    <w:p w14:paraId="13F58F19">
      <w:pPr>
        <w:spacing w:line="480" w:lineRule="auto"/>
        <w:ind w:firstLine="416" w:firstLineChars="200"/>
        <w:rPr>
          <w:rFonts w:ascii="宋体" w:hAnsi="宋体" w:cs="宋体"/>
          <w:sz w:val="21"/>
          <w:szCs w:val="21"/>
        </w:rPr>
      </w:pPr>
      <w:r>
        <w:rPr>
          <w:rFonts w:hint="eastAsia" w:ascii="宋体" w:hAnsi="宋体" w:cs="宋体"/>
          <w:spacing w:val="-1"/>
          <w:sz w:val="21"/>
          <w:szCs w:val="21"/>
        </w:rPr>
        <w:t>2.合同价格形式：</w:t>
      </w:r>
      <w:r>
        <w:rPr>
          <w:rFonts w:hint="eastAsia" w:ascii="宋体" w:hAnsi="宋体" w:cs="宋体"/>
          <w:spacing w:val="-1"/>
          <w:sz w:val="21"/>
          <w:szCs w:val="21"/>
          <w:u w:val="single"/>
        </w:rPr>
        <w:t>固定综合单价。</w:t>
      </w:r>
    </w:p>
    <w:p w14:paraId="6FF1B72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五、项目经理</w:t>
      </w:r>
    </w:p>
    <w:p w14:paraId="33E3F406">
      <w:pPr>
        <w:spacing w:line="480" w:lineRule="auto"/>
        <w:ind w:firstLine="420" w:firstLineChars="200"/>
        <w:rPr>
          <w:rFonts w:ascii="宋体" w:hAnsi="宋体" w:cs="宋体"/>
          <w:sz w:val="21"/>
          <w:szCs w:val="21"/>
        </w:rPr>
      </w:pPr>
      <w:r>
        <w:rPr>
          <w:rFonts w:hint="eastAsia" w:ascii="宋体" w:hAnsi="宋体" w:cs="宋体"/>
          <w:sz w:val="21"/>
          <w:szCs w:val="21"/>
          <w:highlight w:val="cyan"/>
        </w:rPr>
        <w:t>承包人项目经理：</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 xml:space="preserve"> 。</w:t>
      </w:r>
    </w:p>
    <w:p w14:paraId="0660A5B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六、合同文件构成</w:t>
      </w:r>
    </w:p>
    <w:p w14:paraId="702868DB">
      <w:pPr>
        <w:spacing w:line="480" w:lineRule="auto"/>
        <w:ind w:firstLine="408" w:firstLineChars="200"/>
        <w:rPr>
          <w:rFonts w:ascii="宋体" w:hAnsi="宋体" w:cs="宋体"/>
          <w:sz w:val="21"/>
          <w:szCs w:val="21"/>
        </w:rPr>
      </w:pPr>
      <w:r>
        <w:rPr>
          <w:rFonts w:hint="eastAsia" w:ascii="宋体" w:hAnsi="宋体" w:cs="宋体"/>
          <w:spacing w:val="-3"/>
          <w:sz w:val="21"/>
          <w:szCs w:val="21"/>
        </w:rPr>
        <w:t>本协议书与下列文件一起构成合同文件：</w:t>
      </w:r>
    </w:p>
    <w:p w14:paraId="5A2B428C">
      <w:pPr>
        <w:spacing w:line="480" w:lineRule="auto"/>
        <w:ind w:firstLine="400" w:firstLineChars="200"/>
        <w:rPr>
          <w:rFonts w:ascii="宋体" w:hAnsi="宋体" w:cs="宋体"/>
          <w:sz w:val="21"/>
          <w:szCs w:val="21"/>
        </w:rPr>
      </w:pPr>
      <w:r>
        <w:rPr>
          <w:rFonts w:hint="eastAsia" w:ascii="宋体" w:hAnsi="宋体" w:cs="宋体"/>
          <w:spacing w:val="-5"/>
          <w:sz w:val="21"/>
          <w:szCs w:val="21"/>
        </w:rPr>
        <w:t>（1）中标通知书（如果有</w:t>
      </w:r>
      <w:r>
        <w:rPr>
          <w:rFonts w:hint="eastAsia" w:ascii="宋体" w:hAnsi="宋体" w:cs="宋体"/>
          <w:spacing w:val="2"/>
          <w:sz w:val="21"/>
          <w:szCs w:val="21"/>
        </w:rPr>
        <w:t>）；</w:t>
      </w:r>
    </w:p>
    <w:p w14:paraId="7E57CF5F">
      <w:pPr>
        <w:spacing w:line="480" w:lineRule="auto"/>
        <w:ind w:firstLine="404" w:firstLineChars="200"/>
        <w:rPr>
          <w:rFonts w:ascii="宋体" w:hAnsi="宋体" w:cs="宋体"/>
          <w:sz w:val="21"/>
          <w:szCs w:val="21"/>
        </w:rPr>
      </w:pPr>
      <w:r>
        <w:rPr>
          <w:rFonts w:hint="eastAsia" w:ascii="宋体" w:hAnsi="宋体" w:cs="宋体"/>
          <w:spacing w:val="-4"/>
          <w:sz w:val="21"/>
          <w:szCs w:val="21"/>
        </w:rPr>
        <w:t>（2）投标函及其附录（如果有</w:t>
      </w:r>
      <w:r>
        <w:rPr>
          <w:rFonts w:hint="eastAsia" w:ascii="宋体" w:hAnsi="宋体" w:cs="宋体"/>
          <w:spacing w:val="1"/>
          <w:sz w:val="21"/>
          <w:szCs w:val="21"/>
        </w:rPr>
        <w:t>）；</w:t>
      </w:r>
    </w:p>
    <w:p w14:paraId="62E1A40E">
      <w:pPr>
        <w:spacing w:line="480" w:lineRule="auto"/>
        <w:ind w:firstLine="404" w:firstLineChars="200"/>
        <w:rPr>
          <w:rFonts w:ascii="宋体" w:hAnsi="宋体" w:cs="宋体"/>
          <w:sz w:val="21"/>
          <w:szCs w:val="21"/>
        </w:rPr>
      </w:pPr>
      <w:r>
        <w:rPr>
          <w:rFonts w:hint="eastAsia" w:ascii="宋体" w:hAnsi="宋体" w:cs="宋体"/>
          <w:spacing w:val="-4"/>
          <w:sz w:val="21"/>
          <w:szCs w:val="21"/>
        </w:rPr>
        <w:t>（3）专用合同条款及其附件；</w:t>
      </w:r>
    </w:p>
    <w:p w14:paraId="725D4AF1">
      <w:pPr>
        <w:spacing w:line="480" w:lineRule="auto"/>
        <w:ind w:firstLine="396" w:firstLineChars="200"/>
        <w:rPr>
          <w:rFonts w:ascii="宋体" w:hAnsi="宋体" w:cs="宋体"/>
          <w:sz w:val="21"/>
          <w:szCs w:val="21"/>
        </w:rPr>
      </w:pPr>
      <w:r>
        <w:rPr>
          <w:rFonts w:hint="eastAsia" w:ascii="宋体" w:hAnsi="宋体" w:cs="宋体"/>
          <w:spacing w:val="-6"/>
          <w:sz w:val="21"/>
          <w:szCs w:val="21"/>
        </w:rPr>
        <w:t>（4）通用合同条款；</w:t>
      </w:r>
    </w:p>
    <w:p w14:paraId="0A5DE89B">
      <w:pPr>
        <w:spacing w:line="480" w:lineRule="auto"/>
        <w:ind w:firstLine="400" w:firstLineChars="200"/>
        <w:rPr>
          <w:rFonts w:ascii="宋体" w:hAnsi="宋体" w:cs="宋体"/>
          <w:sz w:val="21"/>
          <w:szCs w:val="21"/>
        </w:rPr>
      </w:pPr>
      <w:r>
        <w:rPr>
          <w:rFonts w:hint="eastAsia" w:ascii="宋体" w:hAnsi="宋体" w:cs="宋体"/>
          <w:spacing w:val="-5"/>
          <w:sz w:val="21"/>
          <w:szCs w:val="21"/>
        </w:rPr>
        <w:t>（5）技术标准和要求；</w:t>
      </w:r>
    </w:p>
    <w:p w14:paraId="4558B5B3">
      <w:pPr>
        <w:spacing w:line="480" w:lineRule="auto"/>
        <w:ind w:firstLine="384" w:firstLineChars="200"/>
        <w:rPr>
          <w:rFonts w:ascii="宋体" w:hAnsi="宋体" w:cs="宋体"/>
          <w:sz w:val="21"/>
          <w:szCs w:val="21"/>
        </w:rPr>
      </w:pPr>
      <w:r>
        <w:rPr>
          <w:rFonts w:hint="eastAsia" w:ascii="宋体" w:hAnsi="宋体" w:cs="宋体"/>
          <w:spacing w:val="-9"/>
          <w:sz w:val="21"/>
          <w:szCs w:val="21"/>
        </w:rPr>
        <w:t>（6）图纸；</w:t>
      </w:r>
    </w:p>
    <w:p w14:paraId="0BEE5646">
      <w:pPr>
        <w:spacing w:line="480" w:lineRule="auto"/>
        <w:ind w:firstLine="404" w:firstLineChars="200"/>
        <w:rPr>
          <w:rFonts w:ascii="宋体" w:hAnsi="宋体" w:cs="宋体"/>
          <w:sz w:val="21"/>
          <w:szCs w:val="21"/>
        </w:rPr>
      </w:pPr>
      <w:r>
        <w:rPr>
          <w:rFonts w:hint="eastAsia" w:ascii="宋体" w:hAnsi="宋体" w:cs="宋体"/>
          <w:spacing w:val="-4"/>
          <w:sz w:val="21"/>
          <w:szCs w:val="21"/>
        </w:rPr>
        <w:t>（7）已标价工程量清单或预算书；</w:t>
      </w:r>
    </w:p>
    <w:p w14:paraId="0F42285A">
      <w:pPr>
        <w:spacing w:line="480" w:lineRule="auto"/>
        <w:ind w:firstLine="404" w:firstLineChars="200"/>
        <w:rPr>
          <w:rFonts w:ascii="宋体" w:hAnsi="宋体" w:cs="宋体"/>
          <w:sz w:val="21"/>
          <w:szCs w:val="21"/>
        </w:rPr>
      </w:pPr>
      <w:r>
        <w:rPr>
          <w:rFonts w:hint="eastAsia" w:ascii="宋体" w:hAnsi="宋体" w:cs="宋体"/>
          <w:spacing w:val="-4"/>
          <w:sz w:val="21"/>
          <w:szCs w:val="21"/>
        </w:rPr>
        <w:t>（8）其他合同文件。</w:t>
      </w:r>
    </w:p>
    <w:p w14:paraId="4EECF423">
      <w:pPr>
        <w:spacing w:line="480" w:lineRule="auto"/>
        <w:ind w:firstLine="416" w:firstLineChars="200"/>
        <w:rPr>
          <w:rFonts w:ascii="宋体" w:hAnsi="宋体" w:cs="宋体"/>
          <w:sz w:val="21"/>
          <w:szCs w:val="21"/>
        </w:rPr>
      </w:pPr>
      <w:r>
        <w:rPr>
          <w:rFonts w:hint="eastAsia" w:ascii="宋体" w:hAnsi="宋体" w:cs="宋体"/>
          <w:spacing w:val="-1"/>
          <w:sz w:val="21"/>
          <w:szCs w:val="21"/>
        </w:rPr>
        <w:t>在合同订立及履行过程中形成的与合同有关的文件均构成合同文件组成部分。</w:t>
      </w:r>
    </w:p>
    <w:p w14:paraId="462575B4">
      <w:pPr>
        <w:spacing w:line="480" w:lineRule="auto"/>
        <w:ind w:firstLine="420"/>
        <w:rPr>
          <w:rFonts w:ascii="宋体" w:hAnsi="宋体" w:cs="宋体"/>
          <w:sz w:val="21"/>
          <w:szCs w:val="21"/>
        </w:rPr>
      </w:pPr>
      <w:r>
        <w:rPr>
          <w:rFonts w:hint="eastAsia" w:ascii="宋体" w:hAnsi="宋体" w:cs="宋体"/>
          <w:spacing w:val="-1"/>
          <w:sz w:val="21"/>
          <w:szCs w:val="21"/>
        </w:rPr>
        <w:t>上述各项合同文件包括合同当事人就该项合同文件所作出的补充和修改，属于同一类内容的</w:t>
      </w:r>
      <w:r>
        <w:rPr>
          <w:rFonts w:hint="eastAsia" w:ascii="宋体" w:hAnsi="宋体" w:cs="宋体"/>
          <w:spacing w:val="18"/>
          <w:sz w:val="21"/>
          <w:szCs w:val="21"/>
        </w:rPr>
        <w:t xml:space="preserve"> </w:t>
      </w:r>
      <w:r>
        <w:rPr>
          <w:rFonts w:hint="eastAsia" w:ascii="宋体" w:hAnsi="宋体" w:cs="宋体"/>
          <w:spacing w:val="-1"/>
          <w:sz w:val="21"/>
          <w:szCs w:val="21"/>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七、承诺</w:t>
      </w:r>
    </w:p>
    <w:p w14:paraId="119520B0">
      <w:pPr>
        <w:spacing w:line="480" w:lineRule="auto"/>
        <w:ind w:firstLine="435"/>
        <w:rPr>
          <w:rFonts w:ascii="宋体" w:hAnsi="宋体" w:cs="宋体"/>
          <w:sz w:val="21"/>
          <w:szCs w:val="21"/>
        </w:rPr>
      </w:pPr>
      <w:r>
        <w:rPr>
          <w:rFonts w:hint="eastAsia" w:ascii="宋体" w:hAnsi="宋体" w:cs="宋体"/>
          <w:spacing w:val="-1"/>
          <w:sz w:val="21"/>
          <w:szCs w:val="21"/>
        </w:rPr>
        <w:t>1.发包人承诺按照法律规定履行项目审批手续、筹集工程建设资金并按照合同约定的期限和</w:t>
      </w:r>
      <w:r>
        <w:rPr>
          <w:rFonts w:hint="eastAsia" w:ascii="宋体" w:hAnsi="宋体" w:cs="宋体"/>
          <w:spacing w:val="5"/>
          <w:sz w:val="21"/>
          <w:szCs w:val="21"/>
        </w:rPr>
        <w:t xml:space="preserve"> </w:t>
      </w:r>
      <w:r>
        <w:rPr>
          <w:rFonts w:hint="eastAsia" w:ascii="宋体" w:hAnsi="宋体" w:cs="宋体"/>
          <w:spacing w:val="-4"/>
          <w:sz w:val="21"/>
          <w:szCs w:val="21"/>
        </w:rPr>
        <w:t>方式支付合同价款。</w:t>
      </w:r>
    </w:p>
    <w:p w14:paraId="12598183">
      <w:pPr>
        <w:spacing w:line="480" w:lineRule="auto"/>
        <w:ind w:firstLine="423"/>
        <w:rPr>
          <w:rFonts w:ascii="宋体" w:hAnsi="宋体" w:cs="宋体"/>
          <w:sz w:val="21"/>
          <w:szCs w:val="21"/>
        </w:rPr>
      </w:pPr>
      <w:r>
        <w:rPr>
          <w:rFonts w:hint="eastAsia" w:ascii="宋体" w:hAnsi="宋体" w:cs="宋体"/>
          <w:spacing w:val="-1"/>
          <w:sz w:val="21"/>
          <w:szCs w:val="21"/>
        </w:rPr>
        <w:t>2.承包人承诺按照法律规定及合同约定组织完成工程施工，确保工程质量和安全，不进行转</w:t>
      </w:r>
      <w:r>
        <w:rPr>
          <w:rFonts w:hint="eastAsia" w:ascii="宋体" w:hAnsi="宋体" w:cs="宋体"/>
          <w:spacing w:val="18"/>
          <w:sz w:val="21"/>
          <w:szCs w:val="21"/>
        </w:rPr>
        <w:t xml:space="preserve"> </w:t>
      </w:r>
      <w:r>
        <w:rPr>
          <w:rFonts w:hint="eastAsia" w:ascii="宋体" w:hAnsi="宋体" w:cs="宋体"/>
          <w:spacing w:val="-1"/>
          <w:sz w:val="21"/>
          <w:szCs w:val="21"/>
        </w:rPr>
        <w:t>包及违法分包，并在缺陷责任期及保修期内承担相应的工程维修责任。</w:t>
      </w:r>
    </w:p>
    <w:p w14:paraId="3681BAF3">
      <w:pPr>
        <w:spacing w:line="480" w:lineRule="auto"/>
        <w:ind w:firstLine="423"/>
        <w:rPr>
          <w:rFonts w:ascii="宋体" w:hAnsi="宋体" w:cs="宋体"/>
          <w:sz w:val="21"/>
          <w:szCs w:val="21"/>
        </w:rPr>
      </w:pPr>
      <w:r>
        <w:rPr>
          <w:rFonts w:hint="eastAsia" w:ascii="宋体" w:hAnsi="宋体" w:cs="宋体"/>
          <w:spacing w:val="-1"/>
          <w:sz w:val="21"/>
          <w:szCs w:val="21"/>
        </w:rPr>
        <w:t>3.发包人和承包人通过招投标形式签订合同的，双方理解并承诺不再就同一工程另行签订与</w:t>
      </w:r>
      <w:r>
        <w:rPr>
          <w:rFonts w:hint="eastAsia" w:ascii="宋体" w:hAnsi="宋体" w:cs="宋体"/>
          <w:spacing w:val="16"/>
          <w:sz w:val="21"/>
          <w:szCs w:val="21"/>
        </w:rPr>
        <w:t xml:space="preserve"> </w:t>
      </w:r>
      <w:r>
        <w:rPr>
          <w:rFonts w:hint="eastAsia" w:ascii="宋体" w:hAnsi="宋体" w:cs="宋体"/>
          <w:spacing w:val="-3"/>
          <w:sz w:val="21"/>
          <w:szCs w:val="21"/>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八、词语含义</w:t>
      </w:r>
    </w:p>
    <w:p w14:paraId="34892654">
      <w:pPr>
        <w:spacing w:line="480" w:lineRule="auto"/>
        <w:ind w:firstLine="416" w:firstLineChars="200"/>
        <w:rPr>
          <w:rFonts w:ascii="宋体" w:hAnsi="宋体" w:cs="宋体"/>
          <w:sz w:val="21"/>
          <w:szCs w:val="21"/>
        </w:rPr>
      </w:pPr>
      <w:r>
        <w:rPr>
          <w:rFonts w:hint="eastAsia" w:ascii="宋体" w:hAnsi="宋体" w:cs="宋体"/>
          <w:spacing w:val="-1"/>
          <w:sz w:val="21"/>
          <w:szCs w:val="21"/>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九、签订时间</w:t>
      </w:r>
    </w:p>
    <w:p w14:paraId="3AB3D8E0">
      <w:pPr>
        <w:spacing w:line="480" w:lineRule="auto"/>
        <w:ind w:firstLine="400" w:firstLineChars="200"/>
        <w:outlineLvl w:val="2"/>
        <w:rPr>
          <w:rFonts w:ascii="宋体" w:hAnsi="宋体" w:cs="宋体"/>
          <w:sz w:val="21"/>
          <w:szCs w:val="21"/>
        </w:rPr>
      </w:pPr>
      <w:r>
        <w:rPr>
          <w:rFonts w:hint="eastAsia" w:ascii="宋体" w:hAnsi="宋体" w:cs="宋体"/>
          <w:spacing w:val="-5"/>
          <w:sz w:val="21"/>
          <w:szCs w:val="21"/>
        </w:rPr>
        <w:t>本合同于</w:t>
      </w:r>
      <w:r>
        <w:rPr>
          <w:rFonts w:hint="eastAsia" w:ascii="宋体" w:hAnsi="宋体" w:cs="宋体"/>
          <w:sz w:val="21"/>
          <w:szCs w:val="21"/>
          <w:highlight w:val="cyan"/>
          <w:u w:val="single"/>
        </w:rPr>
        <w:t xml:space="preserve">               </w:t>
      </w:r>
      <w:r>
        <w:rPr>
          <w:rFonts w:hint="eastAsia" w:ascii="宋体" w:hAnsi="宋体" w:cs="宋体"/>
          <w:spacing w:val="-95"/>
          <w:sz w:val="21"/>
          <w:szCs w:val="21"/>
          <w:highlight w:val="cyan"/>
        </w:rPr>
        <w:t xml:space="preserve"> </w:t>
      </w:r>
      <w:r>
        <w:rPr>
          <w:rFonts w:hint="eastAsia" w:ascii="宋体" w:hAnsi="宋体" w:cs="宋体"/>
          <w:spacing w:val="-5"/>
          <w:sz w:val="21"/>
          <w:szCs w:val="21"/>
          <w:highlight w:val="cyan"/>
        </w:rPr>
        <w:t>签订</w:t>
      </w:r>
      <w:r>
        <w:rPr>
          <w:rFonts w:hint="eastAsia" w:ascii="宋体" w:hAnsi="宋体" w:cs="宋体"/>
          <w:spacing w:val="-5"/>
          <w:sz w:val="21"/>
          <w:szCs w:val="21"/>
        </w:rPr>
        <w:t>。</w:t>
      </w:r>
    </w:p>
    <w:p w14:paraId="3612667D">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十、签订地点</w:t>
      </w:r>
    </w:p>
    <w:p w14:paraId="7F7905A0">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本合同在</w:t>
      </w:r>
      <w:r>
        <w:rPr>
          <w:rFonts w:hint="eastAsia" w:ascii="宋体" w:hAnsi="宋体" w:cs="宋体"/>
          <w:spacing w:val="-2"/>
          <w:sz w:val="21"/>
          <w:szCs w:val="21"/>
          <w:highlight w:val="cyan"/>
          <w:u w:val="single"/>
        </w:rPr>
        <w:t>常州市新北区</w:t>
      </w:r>
      <w:r>
        <w:rPr>
          <w:rFonts w:hint="eastAsia" w:ascii="宋体" w:hAnsi="宋体" w:cs="宋体"/>
          <w:spacing w:val="-1"/>
          <w:sz w:val="21"/>
          <w:szCs w:val="21"/>
          <w:highlight w:val="cyan"/>
          <w:u w:val="single"/>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rPr>
        <w:t>签订。</w:t>
      </w:r>
    </w:p>
    <w:p w14:paraId="7B1157F0">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十一、补充协议</w:t>
      </w:r>
    </w:p>
    <w:p w14:paraId="196811A1">
      <w:pPr>
        <w:spacing w:line="480" w:lineRule="auto"/>
        <w:ind w:firstLine="416" w:firstLineChars="200"/>
        <w:rPr>
          <w:rFonts w:ascii="宋体" w:hAnsi="宋体" w:cs="宋体"/>
          <w:spacing w:val="-1"/>
          <w:sz w:val="21"/>
          <w:szCs w:val="21"/>
        </w:rPr>
      </w:pPr>
      <w:r>
        <w:rPr>
          <w:rFonts w:hint="eastAsia" w:ascii="宋体" w:hAnsi="宋体" w:cs="宋体"/>
          <w:spacing w:val="-1"/>
          <w:sz w:val="21"/>
          <w:szCs w:val="21"/>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十二、合同生效</w:t>
      </w:r>
    </w:p>
    <w:p w14:paraId="28BE4A72">
      <w:pPr>
        <w:spacing w:line="480" w:lineRule="auto"/>
        <w:ind w:firstLine="412" w:firstLineChars="200"/>
        <w:rPr>
          <w:rFonts w:ascii="宋体" w:hAnsi="宋体" w:cs="宋体"/>
          <w:sz w:val="21"/>
          <w:szCs w:val="21"/>
        </w:rPr>
      </w:pPr>
      <w:r>
        <w:rPr>
          <w:rFonts w:hint="eastAsia" w:ascii="宋体" w:hAnsi="宋体" w:cs="宋体"/>
          <w:spacing w:val="-2"/>
          <w:sz w:val="21"/>
          <w:szCs w:val="21"/>
        </w:rPr>
        <w:t>本合同自</w:t>
      </w:r>
      <w:r>
        <w:rPr>
          <w:rFonts w:hint="eastAsia" w:ascii="宋体" w:hAnsi="宋体" w:cs="宋体"/>
          <w:b/>
          <w:bCs/>
          <w:spacing w:val="-2"/>
          <w:sz w:val="21"/>
          <w:szCs w:val="21"/>
          <w:u w:val="single"/>
        </w:rPr>
        <w:t>双方签字盖章后立即</w:t>
      </w:r>
      <w:r>
        <w:rPr>
          <w:rFonts w:hint="eastAsia" w:ascii="宋体" w:hAnsi="宋体" w:cs="宋体"/>
          <w:spacing w:val="-2"/>
          <w:sz w:val="21"/>
          <w:szCs w:val="21"/>
        </w:rPr>
        <w:t>生效。</w:t>
      </w:r>
    </w:p>
    <w:p w14:paraId="4F7FC523">
      <w:pPr>
        <w:spacing w:line="480" w:lineRule="auto"/>
        <w:ind w:firstLine="410" w:firstLineChars="200"/>
        <w:outlineLvl w:val="2"/>
        <w:rPr>
          <w:rFonts w:ascii="黑体" w:hAnsi="黑体" w:eastAsia="黑体" w:cs="黑体"/>
          <w:b/>
          <w:bCs/>
          <w:spacing w:val="-3"/>
          <w:sz w:val="21"/>
          <w:szCs w:val="21"/>
        </w:rPr>
      </w:pPr>
      <w:r>
        <w:rPr>
          <w:rFonts w:hint="eastAsia" w:ascii="黑体" w:hAnsi="黑体" w:eastAsia="黑体" w:cs="黑体"/>
          <w:b/>
          <w:bCs/>
          <w:spacing w:val="-3"/>
          <w:sz w:val="21"/>
          <w:szCs w:val="21"/>
        </w:rPr>
        <w:t>十三、合同份数</w:t>
      </w:r>
    </w:p>
    <w:p w14:paraId="376E0F53">
      <w:pPr>
        <w:spacing w:line="480" w:lineRule="auto"/>
        <w:ind w:firstLine="416" w:firstLineChars="200"/>
        <w:rPr>
          <w:rFonts w:ascii="宋体" w:hAnsi="宋体" w:cs="宋体"/>
          <w:sz w:val="21"/>
          <w:szCs w:val="21"/>
        </w:rPr>
      </w:pPr>
      <w:r>
        <w:rPr>
          <w:rFonts w:hint="eastAsia" w:ascii="宋体" w:hAnsi="宋体" w:cs="宋体"/>
          <w:spacing w:val="-1"/>
          <w:sz w:val="21"/>
          <w:szCs w:val="21"/>
        </w:rPr>
        <w:t>本合同一式</w:t>
      </w:r>
      <w:r>
        <w:rPr>
          <w:rFonts w:hint="eastAsia" w:ascii="宋体" w:hAnsi="宋体" w:cs="宋体"/>
          <w:b/>
          <w:bCs/>
          <w:spacing w:val="-1"/>
          <w:sz w:val="21"/>
          <w:szCs w:val="21"/>
          <w:u w:val="single"/>
        </w:rPr>
        <w:t>捌</w:t>
      </w:r>
      <w:r>
        <w:rPr>
          <w:rFonts w:hint="eastAsia" w:ascii="宋体" w:hAnsi="宋体" w:cs="宋体"/>
          <w:spacing w:val="-1"/>
          <w:sz w:val="21"/>
          <w:szCs w:val="21"/>
        </w:rPr>
        <w:t>份，均具有同等法律效力，发包人执</w:t>
      </w:r>
      <w:r>
        <w:rPr>
          <w:rFonts w:hint="eastAsia" w:ascii="宋体" w:hAnsi="宋体" w:cs="宋体"/>
          <w:b/>
          <w:bCs/>
          <w:spacing w:val="-1"/>
          <w:sz w:val="21"/>
          <w:szCs w:val="21"/>
          <w:u w:val="single"/>
        </w:rPr>
        <w:t>肆</w:t>
      </w:r>
      <w:r>
        <w:rPr>
          <w:rFonts w:hint="eastAsia" w:ascii="宋体" w:hAnsi="宋体" w:cs="宋体"/>
          <w:spacing w:val="-1"/>
          <w:sz w:val="21"/>
          <w:szCs w:val="21"/>
        </w:rPr>
        <w:t>份，承包人执</w:t>
      </w:r>
      <w:r>
        <w:rPr>
          <w:rFonts w:hint="eastAsia" w:ascii="宋体" w:hAnsi="宋体" w:cs="宋体"/>
          <w:b/>
          <w:bCs/>
          <w:spacing w:val="-1"/>
          <w:sz w:val="21"/>
          <w:szCs w:val="21"/>
          <w:u w:val="single"/>
        </w:rPr>
        <w:t>肆</w:t>
      </w:r>
      <w:r>
        <w:rPr>
          <w:rFonts w:hint="eastAsia" w:ascii="宋体" w:hAnsi="宋体" w:cs="宋体"/>
          <w:spacing w:val="-1"/>
          <w:sz w:val="21"/>
          <w:szCs w:val="21"/>
        </w:rPr>
        <w:t>份。</w:t>
      </w:r>
    </w:p>
    <w:p w14:paraId="602260E8">
      <w:pPr>
        <w:spacing w:line="480" w:lineRule="auto"/>
        <w:ind w:firstLine="416" w:firstLineChars="200"/>
        <w:rPr>
          <w:rFonts w:ascii="宋体" w:hAnsi="宋体" w:cs="宋体"/>
          <w:spacing w:val="-1"/>
          <w:sz w:val="21"/>
          <w:szCs w:val="21"/>
        </w:rPr>
      </w:pPr>
    </w:p>
    <w:p w14:paraId="5B1974A5">
      <w:pPr>
        <w:spacing w:line="480" w:lineRule="auto"/>
        <w:rPr>
          <w:rFonts w:ascii="宋体" w:hAnsi="宋体" w:cs="宋体"/>
          <w:sz w:val="21"/>
          <w:szCs w:val="21"/>
          <w:highlight w:val="cyan"/>
        </w:rPr>
      </w:pPr>
      <w:r>
        <w:rPr>
          <w:rFonts w:hint="eastAsia" w:ascii="宋体" w:hAnsi="宋体" w:cs="宋体"/>
          <w:spacing w:val="-4"/>
          <w:sz w:val="21"/>
          <w:szCs w:val="21"/>
          <w:highlight w:val="cyan"/>
        </w:rPr>
        <w:t>发包人： （公章）                            承包人：（公章）</w:t>
      </w:r>
    </w:p>
    <w:p w14:paraId="43905F4A">
      <w:pPr>
        <w:spacing w:line="480" w:lineRule="auto"/>
        <w:rPr>
          <w:rFonts w:ascii="宋体" w:hAnsi="宋体" w:cs="宋体"/>
          <w:sz w:val="21"/>
          <w:szCs w:val="21"/>
          <w:highlight w:val="cyan"/>
        </w:rPr>
      </w:pPr>
      <w:r>
        <w:rPr>
          <w:rFonts w:hint="eastAsia" w:ascii="宋体" w:hAnsi="宋体" w:cs="宋体"/>
          <w:spacing w:val="-1"/>
          <w:sz w:val="21"/>
          <w:szCs w:val="21"/>
          <w:highlight w:val="cyan"/>
        </w:rPr>
        <w:t xml:space="preserve">法定代表人或其委托代理人：（签字或签章）    </w:t>
      </w:r>
      <w:r>
        <w:rPr>
          <w:rFonts w:hint="eastAsia" w:ascii="宋体" w:hAnsi="宋体" w:cs="宋体"/>
          <w:spacing w:val="-2"/>
          <w:sz w:val="21"/>
          <w:szCs w:val="21"/>
          <w:highlight w:val="cyan"/>
        </w:rPr>
        <w:t>法定代表人或其委托代理人：（签字或签章）</w:t>
      </w:r>
    </w:p>
    <w:p w14:paraId="5A7F214E">
      <w:pPr>
        <w:spacing w:line="480" w:lineRule="auto"/>
        <w:rPr>
          <w:rFonts w:ascii="宋体" w:hAnsi="宋体" w:cs="宋体"/>
          <w:sz w:val="21"/>
          <w:szCs w:val="21"/>
          <w:highlight w:val="cyan"/>
        </w:rPr>
      </w:pPr>
      <w:r>
        <w:rPr>
          <w:rFonts w:hint="eastAsia" w:ascii="宋体" w:hAnsi="宋体" w:cs="宋体"/>
          <w:spacing w:val="-4"/>
          <w:sz w:val="21"/>
          <w:szCs w:val="21"/>
          <w:highlight w:val="cyan"/>
        </w:rPr>
        <w:t>组织机构代码：</w:t>
      </w:r>
      <w:r>
        <w:rPr>
          <w:rFonts w:hint="eastAsia" w:ascii="宋体" w:hAnsi="宋体" w:cs="宋体"/>
          <w:spacing w:val="3"/>
          <w:sz w:val="21"/>
          <w:szCs w:val="21"/>
          <w:highlight w:val="cyan"/>
        </w:rPr>
        <w:t xml:space="preserve">                             </w:t>
      </w:r>
      <w:r>
        <w:rPr>
          <w:rFonts w:hint="eastAsia" w:ascii="宋体" w:hAnsi="宋体" w:cs="宋体"/>
          <w:spacing w:val="-4"/>
          <w:sz w:val="21"/>
          <w:szCs w:val="21"/>
          <w:highlight w:val="cyan"/>
        </w:rPr>
        <w:t>组织机构代码：</w:t>
      </w:r>
    </w:p>
    <w:p w14:paraId="49260C68">
      <w:pPr>
        <w:spacing w:line="480" w:lineRule="auto"/>
        <w:rPr>
          <w:rFonts w:ascii="宋体" w:hAnsi="宋体" w:cs="宋体"/>
          <w:sz w:val="21"/>
          <w:szCs w:val="21"/>
          <w:highlight w:val="cyan"/>
        </w:rPr>
      </w:pPr>
      <w:r>
        <w:rPr>
          <w:rFonts w:hint="eastAsia" w:ascii="宋体" w:hAnsi="宋体" w:cs="宋体"/>
          <w:spacing w:val="-9"/>
          <w:sz w:val="21"/>
          <w:szCs w:val="21"/>
          <w:highlight w:val="cyan"/>
        </w:rPr>
        <w:t>地</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址：</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地</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址：</w:t>
      </w:r>
    </w:p>
    <w:p w14:paraId="52B96DB1">
      <w:pPr>
        <w:spacing w:line="480" w:lineRule="auto"/>
        <w:rPr>
          <w:rFonts w:ascii="宋体" w:hAnsi="宋体" w:cs="宋体"/>
          <w:sz w:val="21"/>
          <w:szCs w:val="21"/>
          <w:highlight w:val="cyan"/>
        </w:rPr>
      </w:pPr>
      <w:r>
        <w:rPr>
          <w:rFonts w:hint="eastAsia" w:ascii="宋体" w:hAnsi="宋体" w:cs="宋体"/>
          <w:spacing w:val="-4"/>
          <w:sz w:val="21"/>
          <w:szCs w:val="21"/>
          <w:highlight w:val="cyan"/>
        </w:rPr>
        <w:t>邮政编码：                                   邮政编码：</w:t>
      </w:r>
    </w:p>
    <w:p w14:paraId="019B79DB">
      <w:pPr>
        <w:spacing w:line="480" w:lineRule="auto"/>
        <w:rPr>
          <w:rFonts w:ascii="宋体" w:hAnsi="宋体" w:cs="宋体"/>
          <w:sz w:val="21"/>
          <w:szCs w:val="21"/>
          <w:highlight w:val="cyan"/>
        </w:rPr>
      </w:pPr>
      <w:r>
        <w:rPr>
          <w:rFonts w:hint="eastAsia" w:ascii="宋体" w:hAnsi="宋体" w:cs="宋体"/>
          <w:spacing w:val="-9"/>
          <w:sz w:val="21"/>
          <w:szCs w:val="21"/>
          <w:highlight w:val="cyan"/>
        </w:rPr>
        <w:t>电</w:t>
      </w:r>
      <w:r>
        <w:rPr>
          <w:rFonts w:hint="eastAsia" w:ascii="宋体" w:hAnsi="宋体" w:cs="宋体"/>
          <w:spacing w:val="4"/>
          <w:sz w:val="21"/>
          <w:szCs w:val="21"/>
          <w:highlight w:val="cyan"/>
        </w:rPr>
        <w:t xml:space="preserve">  </w:t>
      </w:r>
      <w:r>
        <w:rPr>
          <w:rFonts w:hint="eastAsia" w:ascii="宋体" w:hAnsi="宋体" w:cs="宋体"/>
          <w:spacing w:val="-9"/>
          <w:sz w:val="21"/>
          <w:szCs w:val="21"/>
          <w:highlight w:val="cyan"/>
        </w:rPr>
        <w:t>话：                                       电</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话：</w:t>
      </w:r>
    </w:p>
    <w:p w14:paraId="34D1D86C">
      <w:pPr>
        <w:spacing w:line="480" w:lineRule="auto"/>
        <w:rPr>
          <w:rFonts w:ascii="宋体" w:hAnsi="宋体" w:cs="宋体"/>
          <w:sz w:val="21"/>
          <w:szCs w:val="21"/>
          <w:highlight w:val="cyan"/>
        </w:rPr>
      </w:pPr>
      <w:r>
        <w:rPr>
          <w:rFonts w:hint="eastAsia" w:ascii="宋体" w:hAnsi="宋体" w:cs="宋体"/>
          <w:spacing w:val="-9"/>
          <w:sz w:val="21"/>
          <w:szCs w:val="21"/>
          <w:highlight w:val="cyan"/>
        </w:rPr>
        <w:t>传</w:t>
      </w:r>
      <w:r>
        <w:rPr>
          <w:rFonts w:hint="eastAsia" w:ascii="宋体" w:hAnsi="宋体" w:cs="宋体"/>
          <w:spacing w:val="5"/>
          <w:sz w:val="21"/>
          <w:szCs w:val="21"/>
          <w:highlight w:val="cyan"/>
        </w:rPr>
        <w:t xml:space="preserve">  </w:t>
      </w:r>
      <w:r>
        <w:rPr>
          <w:rFonts w:hint="eastAsia" w:ascii="宋体" w:hAnsi="宋体" w:cs="宋体"/>
          <w:spacing w:val="-9"/>
          <w:sz w:val="21"/>
          <w:szCs w:val="21"/>
          <w:highlight w:val="cyan"/>
        </w:rPr>
        <w:t>真：</w:t>
      </w:r>
      <w:r>
        <w:rPr>
          <w:rFonts w:hint="eastAsia" w:ascii="宋体" w:hAnsi="宋体" w:cs="宋体"/>
          <w:spacing w:val="3"/>
          <w:sz w:val="21"/>
          <w:szCs w:val="21"/>
          <w:highlight w:val="cyan"/>
        </w:rPr>
        <w:t xml:space="preserve">                                   </w:t>
      </w:r>
      <w:r>
        <w:rPr>
          <w:rFonts w:hint="eastAsia" w:ascii="宋体" w:hAnsi="宋体" w:cs="宋体"/>
          <w:spacing w:val="-9"/>
          <w:sz w:val="21"/>
          <w:szCs w:val="21"/>
          <w:highlight w:val="cyan"/>
        </w:rPr>
        <w:t>传</w:t>
      </w:r>
      <w:r>
        <w:rPr>
          <w:rFonts w:hint="eastAsia" w:ascii="宋体" w:hAnsi="宋体" w:cs="宋体"/>
          <w:spacing w:val="6"/>
          <w:sz w:val="21"/>
          <w:szCs w:val="21"/>
          <w:highlight w:val="cyan"/>
        </w:rPr>
        <w:t xml:space="preserve">  </w:t>
      </w:r>
      <w:r>
        <w:rPr>
          <w:rFonts w:hint="eastAsia" w:ascii="宋体" w:hAnsi="宋体" w:cs="宋体"/>
          <w:spacing w:val="-9"/>
          <w:sz w:val="21"/>
          <w:szCs w:val="21"/>
          <w:highlight w:val="cyan"/>
        </w:rPr>
        <w:t>真：</w:t>
      </w:r>
    </w:p>
    <w:p w14:paraId="04891394">
      <w:pPr>
        <w:spacing w:line="480" w:lineRule="auto"/>
        <w:rPr>
          <w:rFonts w:ascii="宋体" w:hAnsi="宋体" w:cs="宋体"/>
          <w:sz w:val="21"/>
          <w:szCs w:val="21"/>
          <w:highlight w:val="cyan"/>
        </w:rPr>
      </w:pPr>
      <w:r>
        <w:rPr>
          <w:rFonts w:hint="eastAsia" w:ascii="宋体" w:hAnsi="宋体" w:cs="宋体"/>
          <w:spacing w:val="-10"/>
          <w:sz w:val="21"/>
          <w:szCs w:val="21"/>
          <w:highlight w:val="cyan"/>
        </w:rPr>
        <w:t>电子信箱：</w:t>
      </w:r>
      <w:r>
        <w:rPr>
          <w:rFonts w:hint="eastAsia" w:ascii="宋体" w:hAnsi="宋体" w:cs="宋体"/>
          <w:spacing w:val="1"/>
          <w:sz w:val="21"/>
          <w:szCs w:val="21"/>
          <w:highlight w:val="cyan"/>
        </w:rPr>
        <w:t xml:space="preserve">                         </w:t>
      </w:r>
      <w:r>
        <w:rPr>
          <w:rFonts w:hint="eastAsia" w:ascii="宋体" w:hAnsi="宋体" w:cs="宋体"/>
          <w:sz w:val="21"/>
          <w:szCs w:val="21"/>
          <w:highlight w:val="cyan"/>
        </w:rPr>
        <w:t xml:space="preserve">         </w:t>
      </w:r>
      <w:r>
        <w:rPr>
          <w:rFonts w:hint="eastAsia" w:ascii="宋体" w:hAnsi="宋体" w:cs="宋体"/>
          <w:spacing w:val="-10"/>
          <w:sz w:val="21"/>
          <w:szCs w:val="21"/>
          <w:highlight w:val="cyan"/>
        </w:rPr>
        <w:t>电子信箱：</w:t>
      </w:r>
    </w:p>
    <w:p w14:paraId="028B4C5E">
      <w:pPr>
        <w:spacing w:line="480" w:lineRule="auto"/>
        <w:rPr>
          <w:rFonts w:ascii="宋体" w:hAnsi="宋体" w:cs="宋体"/>
          <w:sz w:val="21"/>
          <w:szCs w:val="21"/>
          <w:highlight w:val="cyan"/>
        </w:rPr>
      </w:pPr>
      <w:r>
        <w:rPr>
          <w:rFonts w:hint="eastAsia" w:ascii="宋体" w:hAnsi="宋体" w:cs="宋体"/>
          <w:spacing w:val="-6"/>
          <w:sz w:val="21"/>
          <w:szCs w:val="21"/>
          <w:highlight w:val="cyan"/>
        </w:rPr>
        <w:t>开户银行：</w:t>
      </w:r>
      <w:r>
        <w:rPr>
          <w:rFonts w:hint="eastAsia" w:ascii="宋体" w:hAnsi="宋体" w:cs="宋体"/>
          <w:spacing w:val="3"/>
          <w:sz w:val="21"/>
          <w:szCs w:val="21"/>
          <w:highlight w:val="cyan"/>
        </w:rPr>
        <w:t xml:space="preserve">                                 </w:t>
      </w:r>
      <w:r>
        <w:rPr>
          <w:rFonts w:hint="eastAsia" w:ascii="宋体" w:hAnsi="宋体" w:cs="宋体"/>
          <w:spacing w:val="-6"/>
          <w:sz w:val="21"/>
          <w:szCs w:val="21"/>
          <w:highlight w:val="cyan"/>
        </w:rPr>
        <w:t>开户银行：</w:t>
      </w:r>
    </w:p>
    <w:p w14:paraId="30CADCE2">
      <w:pPr>
        <w:spacing w:line="480" w:lineRule="auto"/>
        <w:rPr>
          <w:rFonts w:ascii="宋体" w:hAnsi="宋体" w:cs="宋体"/>
          <w:sz w:val="21"/>
          <w:szCs w:val="21"/>
          <w:highlight w:val="cyan"/>
        </w:rPr>
      </w:pPr>
      <w:r>
        <w:rPr>
          <w:rFonts w:hint="eastAsia" w:ascii="宋体" w:hAnsi="宋体" w:cs="宋体"/>
          <w:spacing w:val="-12"/>
          <w:sz w:val="21"/>
          <w:szCs w:val="21"/>
          <w:highlight w:val="cyan"/>
        </w:rPr>
        <w:t>账</w:t>
      </w:r>
      <w:r>
        <w:rPr>
          <w:rFonts w:hint="eastAsia" w:ascii="宋体" w:hAnsi="宋体" w:cs="宋体"/>
          <w:spacing w:val="9"/>
          <w:sz w:val="21"/>
          <w:szCs w:val="21"/>
          <w:highlight w:val="cyan"/>
        </w:rPr>
        <w:t xml:space="preserve">  </w:t>
      </w:r>
      <w:r>
        <w:rPr>
          <w:rFonts w:hint="eastAsia" w:ascii="宋体" w:hAnsi="宋体" w:cs="宋体"/>
          <w:spacing w:val="-12"/>
          <w:sz w:val="21"/>
          <w:szCs w:val="21"/>
          <w:highlight w:val="cyan"/>
        </w:rPr>
        <w:t>号：</w:t>
      </w:r>
      <w:r>
        <w:rPr>
          <w:rFonts w:hint="eastAsia" w:ascii="宋体" w:hAnsi="宋体" w:cs="宋体"/>
          <w:sz w:val="21"/>
          <w:szCs w:val="21"/>
          <w:highlight w:val="cyan"/>
        </w:rPr>
        <w:t xml:space="preserve">                                    </w:t>
      </w:r>
      <w:r>
        <w:rPr>
          <w:rFonts w:hint="eastAsia" w:ascii="宋体" w:hAnsi="宋体" w:cs="宋体"/>
          <w:spacing w:val="-12"/>
          <w:sz w:val="21"/>
          <w:szCs w:val="21"/>
          <w:highlight w:val="cyan"/>
        </w:rPr>
        <w:t>账</w:t>
      </w:r>
      <w:r>
        <w:rPr>
          <w:rFonts w:hint="eastAsia" w:ascii="宋体" w:hAnsi="宋体" w:cs="宋体"/>
          <w:spacing w:val="7"/>
          <w:sz w:val="21"/>
          <w:szCs w:val="21"/>
          <w:highlight w:val="cyan"/>
        </w:rPr>
        <w:t xml:space="preserve">  </w:t>
      </w:r>
      <w:r>
        <w:rPr>
          <w:rFonts w:hint="eastAsia" w:ascii="宋体" w:hAnsi="宋体" w:cs="宋体"/>
          <w:spacing w:val="-12"/>
          <w:sz w:val="21"/>
          <w:szCs w:val="21"/>
          <w:highlight w:val="cyan"/>
        </w:rPr>
        <w:t>号：</w:t>
      </w:r>
    </w:p>
    <w:p w14:paraId="02718197">
      <w:pPr>
        <w:spacing w:line="480" w:lineRule="auto"/>
        <w:ind w:firstLine="416" w:firstLineChars="200"/>
        <w:rPr>
          <w:rFonts w:ascii="宋体" w:hAnsi="宋体" w:cs="宋体"/>
          <w:spacing w:val="-1"/>
          <w:sz w:val="21"/>
          <w:szCs w:val="21"/>
        </w:rPr>
        <w:sectPr>
          <w:footerReference r:id="rId7" w:type="default"/>
          <w:pgSz w:w="11910" w:h="16845"/>
          <w:pgMar w:top="400" w:right="1537" w:bottom="1001" w:left="1570" w:header="0" w:footer="837" w:gutter="0"/>
          <w:cols w:space="720" w:num="1"/>
        </w:sectPr>
      </w:pPr>
    </w:p>
    <w:p w14:paraId="7DD5BD81">
      <w:pPr>
        <w:pStyle w:val="9"/>
        <w:spacing w:line="246" w:lineRule="auto"/>
      </w:pPr>
    </w:p>
    <w:p w14:paraId="0525E242">
      <w:pPr>
        <w:pStyle w:val="9"/>
        <w:spacing w:line="246" w:lineRule="auto"/>
      </w:pPr>
    </w:p>
    <w:p w14:paraId="6FF99E65">
      <w:pPr>
        <w:pStyle w:val="9"/>
        <w:spacing w:line="246" w:lineRule="auto"/>
      </w:pPr>
    </w:p>
    <w:p w14:paraId="11173C90">
      <w:pPr>
        <w:pStyle w:val="9"/>
        <w:spacing w:line="246" w:lineRule="auto"/>
      </w:pPr>
    </w:p>
    <w:p w14:paraId="0B0093A1">
      <w:pPr>
        <w:pStyle w:val="9"/>
        <w:spacing w:line="246" w:lineRule="auto"/>
      </w:pPr>
    </w:p>
    <w:p w14:paraId="1A3786B9">
      <w:pPr>
        <w:spacing w:before="91" w:line="223" w:lineRule="auto"/>
        <w:ind w:left="2685"/>
        <w:outlineLvl w:val="1"/>
        <w:rPr>
          <w:rFonts w:ascii="宋体" w:hAnsi="宋体" w:cs="宋体"/>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2C3384B7">
      <w:pPr>
        <w:pStyle w:val="9"/>
        <w:spacing w:line="364" w:lineRule="auto"/>
      </w:pPr>
    </w:p>
    <w:p w14:paraId="171CD75E">
      <w:pPr>
        <w:spacing w:before="91" w:line="222" w:lineRule="auto"/>
        <w:ind w:left="220"/>
        <w:outlineLvl w:val="1"/>
        <w:rPr>
          <w:rFonts w:ascii="宋体" w:hAnsi="宋体" w:cs="宋体"/>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615F363D">
      <w:pPr>
        <w:spacing w:before="91" w:line="222" w:lineRule="auto"/>
        <w:ind w:left="220"/>
        <w:outlineLvl w:val="1"/>
        <w:rPr>
          <w:rFonts w:ascii="宋体" w:hAnsi="宋体" w:cs="宋体"/>
          <w:b/>
          <w:bCs/>
          <w:spacing w:val="-2"/>
          <w:sz w:val="28"/>
          <w:szCs w:val="28"/>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sz w:val="28"/>
          <w:szCs w:val="28"/>
        </w:rPr>
      </w:pPr>
      <w:r>
        <w:rPr>
          <w:rFonts w:ascii="宋体" w:hAnsi="宋体" w:cs="宋体"/>
          <w:b/>
          <w:bCs/>
          <w:spacing w:val="6"/>
          <w:sz w:val="28"/>
          <w:szCs w:val="28"/>
        </w:rPr>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spacing w:val="-6"/>
          <w:sz w:val="21"/>
          <w:szCs w:val="21"/>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w:t>
      </w:r>
      <w:r>
        <w:rPr>
          <w:rFonts w:hint="eastAsia" w:ascii="宋体" w:hAnsi="宋体" w:cs="宋体"/>
          <w:spacing w:val="13"/>
          <w:sz w:val="21"/>
          <w:szCs w:val="21"/>
        </w:rPr>
        <w:t xml:space="preserve"> </w:t>
      </w:r>
      <w:r>
        <w:rPr>
          <w:rFonts w:hint="eastAsia" w:ascii="宋体" w:hAnsi="宋体" w:cs="宋体"/>
          <w:spacing w:val="-6"/>
          <w:sz w:val="21"/>
          <w:szCs w:val="21"/>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35"/>
          <w:sz w:val="21"/>
          <w:szCs w:val="21"/>
        </w:rPr>
        <w:t xml:space="preserve"> </w:t>
      </w:r>
      <w:r>
        <w:rPr>
          <w:rFonts w:hint="eastAsia" w:ascii="宋体" w:hAnsi="宋体" w:cs="宋体"/>
          <w:spacing w:val="-4"/>
          <w:sz w:val="21"/>
          <w:szCs w:val="21"/>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"file:///C:\\Users\\Dell\\Documents\\WeChat%20Files\\wxid_8igilug9ya8o11\\FileStorage\\File\\2025-03\\1.1.1.10" </w:instrText>
      </w:r>
      <w:r>
        <w:fldChar w:fldCharType="separate"/>
      </w:r>
      <w:r>
        <w:rPr>
          <w:rFonts w:hint="eastAsia" w:ascii="宋体" w:hAnsi="宋体" w:cs="宋体"/>
          <w:spacing w:val="-2"/>
          <w:sz w:val="21"/>
          <w:szCs w:val="21"/>
        </w:rPr>
        <w:t>1.1.1.10</w:t>
      </w:r>
      <w:r>
        <w:rPr>
          <w:rFonts w:hint="eastAsia" w:ascii="宋体" w:hAnsi="宋体" w:cs="宋体"/>
          <w:spacing w:val="-2"/>
          <w:sz w:val="21"/>
          <w:szCs w:val="21"/>
        </w:rPr>
        <w:fldChar w:fldCharType="end"/>
      </w:r>
      <w:r>
        <w:rPr>
          <w:rFonts w:hint="eastAsia" w:ascii="宋体" w:hAnsi="宋体" w:cs="宋体"/>
          <w:spacing w:val="-35"/>
          <w:sz w:val="21"/>
          <w:szCs w:val="21"/>
        </w:rPr>
        <w:t xml:space="preserve"> </w:t>
      </w:r>
      <w:r>
        <w:rPr>
          <w:rFonts w:hint="eastAsia" w:ascii="宋体" w:hAnsi="宋体" w:cs="宋体"/>
          <w:spacing w:val="-2"/>
          <w:sz w:val="21"/>
          <w:szCs w:val="21"/>
        </w:rPr>
        <w:t>其他合同文件包括：</w:t>
      </w:r>
      <w:r>
        <w:rPr>
          <w:rFonts w:hint="eastAsia" w:ascii="宋体" w:hAnsi="宋体" w:cs="宋体"/>
          <w:spacing w:val="-2"/>
          <w:sz w:val="21"/>
          <w:szCs w:val="21"/>
          <w:u w:val="single"/>
        </w:rPr>
        <w:t>招标文件、答疑纪要、工程量清单</w:t>
      </w:r>
      <w:r>
        <w:rPr>
          <w:rFonts w:hint="eastAsia" w:ascii="宋体" w:hAnsi="宋体" w:cs="宋体"/>
          <w:spacing w:val="-3"/>
          <w:sz w:val="21"/>
          <w:szCs w:val="21"/>
          <w:u w:val="single"/>
        </w:rPr>
        <w:t>及编制说明、投标文件及双</w:t>
      </w:r>
      <w:r>
        <w:rPr>
          <w:rFonts w:hint="eastAsia" w:ascii="宋体" w:hAnsi="宋体" w:cs="宋体"/>
          <w:spacing w:val="2"/>
          <w:sz w:val="21"/>
          <w:szCs w:val="21"/>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1.1.2.4</w:t>
      </w:r>
      <w:r>
        <w:rPr>
          <w:rFonts w:hint="eastAsia" w:ascii="宋体" w:hAnsi="宋体" w:cs="宋体"/>
          <w:spacing w:val="-35"/>
          <w:sz w:val="21"/>
          <w:szCs w:val="21"/>
        </w:rPr>
        <w:t xml:space="preserve"> </w:t>
      </w:r>
      <w:r>
        <w:rPr>
          <w:rFonts w:hint="eastAsia" w:ascii="宋体" w:hAnsi="宋体" w:cs="宋体"/>
          <w:spacing w:val="-6"/>
          <w:sz w:val="21"/>
          <w:szCs w:val="21"/>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z w:val="21"/>
          <w:szCs w:val="21"/>
          <w:highlight w:val="cyan"/>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1.1.2.5</w:t>
      </w:r>
      <w:r>
        <w:rPr>
          <w:rFonts w:hint="eastAsia" w:ascii="宋体" w:hAnsi="宋体" w:cs="宋体"/>
          <w:spacing w:val="21"/>
          <w:sz w:val="21"/>
          <w:szCs w:val="21"/>
        </w:rPr>
        <w:t xml:space="preserve"> </w:t>
      </w:r>
      <w:r>
        <w:rPr>
          <w:rFonts w:hint="eastAsia" w:ascii="宋体" w:hAnsi="宋体" w:cs="宋体"/>
          <w:spacing w:val="-7"/>
          <w:sz w:val="21"/>
          <w:szCs w:val="21"/>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名</w:t>
      </w:r>
      <w:r>
        <w:rPr>
          <w:rFonts w:hint="eastAsia" w:ascii="宋体" w:hAnsi="宋体" w:cs="宋体"/>
          <w:spacing w:val="2"/>
          <w:sz w:val="21"/>
          <w:szCs w:val="21"/>
          <w:highlight w:val="cyan"/>
        </w:rPr>
        <w:t xml:space="preserve">    </w:t>
      </w:r>
      <w:r>
        <w:rPr>
          <w:rFonts w:hint="eastAsia" w:ascii="宋体" w:hAnsi="宋体" w:cs="宋体"/>
          <w:spacing w:val="-8"/>
          <w:sz w:val="21"/>
          <w:szCs w:val="21"/>
          <w:highlight w:val="cyan"/>
        </w:rPr>
        <w:t>称</w:t>
      </w:r>
      <w:r>
        <w:rPr>
          <w:rFonts w:hint="eastAsia" w:ascii="宋体" w:hAnsi="宋体" w:cs="宋体"/>
          <w:spacing w:val="-2"/>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2"/>
          <w:sz w:val="21"/>
          <w:szCs w:val="21"/>
          <w:highlight w:val="cyan"/>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资质类别和等级</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4"/>
          <w:sz w:val="21"/>
          <w:szCs w:val="21"/>
          <w:highlight w:val="cyan"/>
          <w:u w:val="single"/>
        </w:rPr>
        <w:t xml:space="preserve"> </w:t>
      </w:r>
      <w:r>
        <w:rPr>
          <w:rFonts w:hint="eastAsia" w:ascii="宋体" w:hAnsi="宋体" w:cs="宋体"/>
          <w:spacing w:val="-1"/>
          <w:sz w:val="21"/>
          <w:szCs w:val="21"/>
          <w:highlight w:val="cyan"/>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cyan"/>
        </w:rPr>
      </w:pPr>
      <w:r>
        <w:rPr>
          <w:rFonts w:hint="eastAsia" w:ascii="宋体" w:hAnsi="宋体" w:cs="宋体"/>
          <w:sz w:val="21"/>
          <w:szCs w:val="21"/>
          <w:highlight w:val="cyan"/>
        </w:rPr>
        <w:t>通信地址：</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"file:///C:\\Users\\Dell\\Documents\\WeChat%20Files\\wxid_8igilug9ya8o11\\FileStorage\\File\\2025-03\\1.1.3.7" </w:instrText>
      </w:r>
      <w:r>
        <w:fldChar w:fldCharType="separate"/>
      </w:r>
      <w:r>
        <w:rPr>
          <w:rFonts w:hint="eastAsia" w:ascii="宋体" w:hAnsi="宋体" w:cs="宋体"/>
          <w:sz w:val="21"/>
          <w:szCs w:val="21"/>
        </w:rPr>
        <w:t>1.1.3.7</w:t>
      </w:r>
      <w:r>
        <w:rPr>
          <w:rFonts w:hint="eastAsia" w:ascii="宋体" w:hAnsi="宋体" w:cs="宋体"/>
          <w:sz w:val="21"/>
          <w:szCs w:val="21"/>
        </w:rPr>
        <w:fldChar w:fldCharType="end"/>
      </w:r>
      <w:r>
        <w:rPr>
          <w:rFonts w:hint="eastAsia" w:ascii="宋体" w:hAnsi="宋体" w:cs="宋体"/>
          <w:sz w:val="21"/>
          <w:szCs w:val="21"/>
        </w:rPr>
        <w:t xml:space="preserve"> 作为施工现场组成部分的其他场所包括：</w:t>
      </w:r>
      <w:r>
        <w:rPr>
          <w:rFonts w:hint="eastAsia" w:ascii="宋体" w:hAnsi="宋体" w:cs="宋体"/>
          <w:sz w:val="21"/>
          <w:szCs w:val="21"/>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"file:///C:\\Users\\Dell\\Documents\\WeChat%20Files\\wxid_8igilug9ya8o11\\FileStorage\\File\\2025-03\\1.1.3.9" </w:instrText>
      </w:r>
      <w:r>
        <w:fldChar w:fldCharType="separate"/>
      </w:r>
      <w:r>
        <w:rPr>
          <w:rFonts w:hint="eastAsia" w:ascii="宋体" w:hAnsi="宋体" w:cs="宋体"/>
          <w:sz w:val="21"/>
          <w:szCs w:val="21"/>
        </w:rPr>
        <w:t>1.1.3.9</w:t>
      </w:r>
      <w:r>
        <w:rPr>
          <w:rFonts w:hint="eastAsia" w:ascii="宋体" w:hAnsi="宋体" w:cs="宋体"/>
          <w:sz w:val="21"/>
          <w:szCs w:val="21"/>
        </w:rPr>
        <w:fldChar w:fldCharType="end"/>
      </w:r>
      <w:r>
        <w:rPr>
          <w:rFonts w:hint="eastAsia" w:ascii="宋体" w:hAnsi="宋体" w:cs="宋体"/>
          <w:sz w:val="21"/>
          <w:szCs w:val="21"/>
        </w:rPr>
        <w:t xml:space="preserve"> 永久占地包括：</w:t>
      </w:r>
      <w:r>
        <w:rPr>
          <w:rFonts w:hint="eastAsia" w:ascii="宋体" w:hAnsi="宋体" w:cs="宋体"/>
          <w:sz w:val="21"/>
          <w:szCs w:val="21"/>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fldChar w:fldCharType="begin"/>
      </w:r>
      <w:r>
        <w:instrText xml:space="preserve"> HYPERLINK "file:///C:\\Users\\Dell\\Documents\\WeChat%20Files\\wxid_8igilug9ya8o11\\FileStorage\\File\\2025-03\\1.1.3.10" </w:instrText>
      </w:r>
      <w:r>
        <w:fldChar w:fldCharType="separate"/>
      </w:r>
      <w:r>
        <w:rPr>
          <w:rFonts w:hint="eastAsia" w:ascii="宋体" w:hAnsi="宋体" w:cs="宋体"/>
          <w:sz w:val="21"/>
          <w:szCs w:val="21"/>
        </w:rPr>
        <w:t>1.1.3.10</w:t>
      </w:r>
      <w:r>
        <w:rPr>
          <w:rFonts w:hint="eastAsia" w:ascii="宋体" w:hAnsi="宋体" w:cs="宋体"/>
          <w:sz w:val="21"/>
          <w:szCs w:val="21"/>
        </w:rPr>
        <w:fldChar w:fldCharType="end"/>
      </w:r>
      <w:r>
        <w:rPr>
          <w:rFonts w:hint="eastAsia" w:ascii="宋体" w:hAnsi="宋体" w:cs="宋体"/>
          <w:sz w:val="21"/>
          <w:szCs w:val="21"/>
        </w:rPr>
        <w:t xml:space="preserve"> 临时占地包括：</w:t>
      </w:r>
      <w:r>
        <w:rPr>
          <w:rFonts w:hint="eastAsia" w:ascii="宋体" w:hAnsi="宋体" w:cs="宋体"/>
          <w:sz w:val="21"/>
          <w:szCs w:val="21"/>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1.3</w:t>
      </w:r>
      <w:r>
        <w:rPr>
          <w:rFonts w:hint="eastAsia" w:ascii="宋体" w:hAnsi="宋体" w:cs="宋体"/>
          <w:spacing w:val="-35"/>
          <w:sz w:val="21"/>
          <w:szCs w:val="21"/>
        </w:rPr>
        <w:t xml:space="preserve"> </w:t>
      </w:r>
      <w:r>
        <w:rPr>
          <w:rFonts w:hint="eastAsia" w:ascii="宋体" w:hAnsi="宋体" w:cs="宋体"/>
          <w:spacing w:val="-6"/>
          <w:sz w:val="21"/>
          <w:szCs w:val="21"/>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yellow"/>
        </w:rPr>
      </w:pPr>
      <w:r>
        <w:rPr>
          <w:rFonts w:hint="eastAsia" w:ascii="宋体" w:hAnsi="宋体" w:cs="宋体"/>
          <w:spacing w:val="-1"/>
          <w:sz w:val="21"/>
          <w:szCs w:val="21"/>
        </w:rPr>
        <w:t>适用于合同的其他规范性文件：</w:t>
      </w:r>
      <w:r>
        <w:rPr>
          <w:rFonts w:hint="eastAsia" w:ascii="宋体" w:hAnsi="宋体" w:cs="宋体"/>
          <w:spacing w:val="-1"/>
          <w:sz w:val="21"/>
          <w:szCs w:val="21"/>
          <w:u w:val="single"/>
        </w:rPr>
        <w:t>《中华人民共和国民法典》、《中华人民共和国建筑法》、</w:t>
      </w:r>
      <w:r>
        <w:rPr>
          <w:rFonts w:hint="eastAsia" w:ascii="宋体" w:hAnsi="宋体" w:cs="宋体"/>
          <w:spacing w:val="-3"/>
          <w:sz w:val="21"/>
          <w:szCs w:val="21"/>
          <w:u w:val="single"/>
        </w:rPr>
        <w:t>《中华人民共和国招标投标法》、《中华人民共和国招标投标法实施条例》</w:t>
      </w:r>
      <w:r>
        <w:rPr>
          <w:rFonts w:hint="eastAsia" w:ascii="宋体" w:hAnsi="宋体" w:cs="宋体"/>
          <w:sz w:val="21"/>
          <w:szCs w:val="21"/>
          <w:u w:val="single"/>
        </w:rPr>
        <w:t>、《建设工程质量管理条例》、</w:t>
      </w:r>
      <w:r>
        <w:rPr>
          <w:rFonts w:hint="eastAsia" w:ascii="宋体" w:hAnsi="宋体" w:cs="宋体"/>
          <w:spacing w:val="-1"/>
          <w:sz w:val="21"/>
          <w:szCs w:val="21"/>
          <w:u w:val="single"/>
        </w:rPr>
        <w:t>《建设工程安全生产</w:t>
      </w:r>
      <w:r>
        <w:rPr>
          <w:rFonts w:hint="eastAsia" w:ascii="宋体" w:hAnsi="宋体" w:cs="宋体"/>
          <w:spacing w:val="1"/>
          <w:sz w:val="21"/>
          <w:szCs w:val="21"/>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1.4.1</w:t>
      </w:r>
      <w:r>
        <w:rPr>
          <w:rFonts w:hint="eastAsia" w:ascii="宋体" w:hAnsi="宋体" w:cs="宋体"/>
          <w:spacing w:val="-20"/>
          <w:sz w:val="21"/>
          <w:szCs w:val="21"/>
        </w:rPr>
        <w:t xml:space="preserve"> </w:t>
      </w:r>
      <w:r>
        <w:rPr>
          <w:rFonts w:hint="eastAsia" w:ascii="宋体" w:hAnsi="宋体" w:cs="宋体"/>
          <w:sz w:val="21"/>
          <w:szCs w:val="21"/>
        </w:rPr>
        <w:t>适用于工程的标准规范包括：</w:t>
      </w:r>
      <w:r>
        <w:rPr>
          <w:rFonts w:hint="eastAsia" w:ascii="宋体" w:hAnsi="宋体" w:cs="宋体"/>
          <w:sz w:val="21"/>
          <w:szCs w:val="21"/>
          <w:u w:val="single"/>
        </w:rPr>
        <w:t>有关建设工</w:t>
      </w:r>
      <w:r>
        <w:rPr>
          <w:rFonts w:hint="eastAsia" w:ascii="宋体" w:hAnsi="宋体" w:cs="宋体"/>
          <w:spacing w:val="-1"/>
          <w:sz w:val="21"/>
          <w:szCs w:val="21"/>
          <w:u w:val="single"/>
        </w:rPr>
        <w:t>程的标准和规范、规程，建筑质量验收评定</w:t>
      </w:r>
      <w:r>
        <w:rPr>
          <w:rFonts w:hint="eastAsia" w:ascii="宋体" w:hAnsi="宋体" w:cs="宋体"/>
          <w:spacing w:val="1"/>
          <w:sz w:val="21"/>
          <w:szCs w:val="21"/>
          <w:u w:val="single"/>
        </w:rPr>
        <w:t>标准，施工图纸以及设计文件所载明的标准、规范、规程</w:t>
      </w:r>
      <w:r>
        <w:rPr>
          <w:rFonts w:hint="eastAsia" w:ascii="宋体" w:hAnsi="宋体" w:cs="宋体"/>
          <w:sz w:val="21"/>
          <w:szCs w:val="21"/>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ascii="宋体" w:hAnsi="宋体" w:cs="宋体"/>
          <w:sz w:val="21"/>
          <w:szCs w:val="21"/>
        </w:rPr>
        <w:pict>
          <v:shape id="任意多边形 14" o:spid="_x0000_s1029"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1.4.3</w:t>
      </w:r>
      <w:r>
        <w:rPr>
          <w:rFonts w:hint="eastAsia" w:ascii="宋体" w:hAnsi="宋体" w:cs="宋体"/>
          <w:spacing w:val="-33"/>
          <w:sz w:val="21"/>
          <w:szCs w:val="21"/>
        </w:rPr>
        <w:t xml:space="preserve"> </w:t>
      </w:r>
      <w:r>
        <w:rPr>
          <w:rFonts w:hint="eastAsia" w:ascii="宋体" w:hAnsi="宋体" w:cs="宋体"/>
          <w:spacing w:val="-1"/>
          <w:sz w:val="21"/>
          <w:szCs w:val="21"/>
        </w:rPr>
        <w:t>发包人对工程的技术标准和功能要求的特殊要求：</w:t>
      </w:r>
      <w:r>
        <w:rPr>
          <w:rFonts w:hint="eastAsia" w:ascii="宋体" w:hAnsi="宋体" w:cs="宋体"/>
          <w:spacing w:val="-2"/>
          <w:sz w:val="21"/>
          <w:szCs w:val="21"/>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合同文件组成及优先顺序为</w:t>
      </w:r>
      <w:r>
        <w:rPr>
          <w:rFonts w:hint="eastAsia" w:ascii="宋体" w:hAnsi="宋体" w:cs="宋体"/>
          <w:spacing w:val="-14"/>
          <w:sz w:val="21"/>
          <w:szCs w:val="21"/>
        </w:rPr>
        <w:t>：</w:t>
      </w:r>
      <w:r>
        <w:rPr>
          <w:rFonts w:hint="eastAsia" w:ascii="宋体" w:hAnsi="宋体" w:cs="宋体"/>
          <w:spacing w:val="-14"/>
          <w:sz w:val="21"/>
          <w:szCs w:val="21"/>
          <w:u w:val="single"/>
        </w:rPr>
        <w:t>（</w:t>
      </w:r>
      <w:r>
        <w:rPr>
          <w:rFonts w:hint="eastAsia" w:ascii="宋体" w:hAnsi="宋体" w:cs="宋体"/>
          <w:spacing w:val="3"/>
          <w:sz w:val="21"/>
          <w:szCs w:val="21"/>
          <w:u w:val="single"/>
        </w:rPr>
        <w:t>1）合同协议书（2）中标通知书（如</w:t>
      </w:r>
      <w:r>
        <w:rPr>
          <w:rFonts w:hint="eastAsia" w:ascii="宋体" w:hAnsi="宋体" w:cs="宋体"/>
          <w:spacing w:val="2"/>
          <w:sz w:val="21"/>
          <w:szCs w:val="21"/>
          <w:u w:val="single"/>
        </w:rPr>
        <w:t>果有</w:t>
      </w:r>
      <w:r>
        <w:rPr>
          <w:rFonts w:hint="eastAsia" w:ascii="宋体" w:hAnsi="宋体" w:cs="宋体"/>
          <w:spacing w:val="-14"/>
          <w:sz w:val="21"/>
          <w:szCs w:val="21"/>
          <w:u w:val="single"/>
        </w:rPr>
        <w:t>）（</w:t>
      </w:r>
      <w:r>
        <w:rPr>
          <w:rFonts w:hint="eastAsia" w:ascii="宋体" w:hAnsi="宋体" w:cs="宋体"/>
          <w:spacing w:val="2"/>
          <w:sz w:val="21"/>
          <w:szCs w:val="21"/>
          <w:u w:val="single"/>
        </w:rPr>
        <w:t>3）投标函及</w:t>
      </w:r>
      <w:r>
        <w:rPr>
          <w:rFonts w:hint="eastAsia" w:ascii="宋体" w:hAnsi="宋体" w:cs="宋体"/>
          <w:spacing w:val="-1"/>
          <w:sz w:val="21"/>
          <w:szCs w:val="21"/>
          <w:u w:val="single"/>
        </w:rPr>
        <w:t>其附录（如果有</w:t>
      </w:r>
      <w:r>
        <w:rPr>
          <w:rFonts w:hint="eastAsia" w:ascii="宋体" w:hAnsi="宋体" w:cs="宋体"/>
          <w:spacing w:val="5"/>
          <w:sz w:val="21"/>
          <w:szCs w:val="21"/>
          <w:u w:val="single"/>
        </w:rPr>
        <w:t>）（</w:t>
      </w:r>
      <w:r>
        <w:rPr>
          <w:rFonts w:hint="eastAsia" w:ascii="宋体" w:hAnsi="宋体" w:cs="宋体"/>
          <w:spacing w:val="-1"/>
          <w:sz w:val="21"/>
          <w:szCs w:val="21"/>
          <w:u w:val="single"/>
        </w:rPr>
        <w:t>4）专用合同条款及其附件（5）通用合同条款（6）技术标准和要求（7）图</w:t>
      </w:r>
      <w:r>
        <w:rPr>
          <w:rFonts w:hint="eastAsia" w:ascii="宋体" w:hAnsi="宋体" w:cs="宋体"/>
          <w:spacing w:val="1"/>
          <w:sz w:val="21"/>
          <w:szCs w:val="21"/>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w:t>
      </w:r>
      <w:r>
        <w:rPr>
          <w:rFonts w:hint="eastAsia" w:ascii="宋体" w:hAnsi="宋体" w:cs="宋体"/>
          <w:spacing w:val="37"/>
          <w:sz w:val="21"/>
          <w:szCs w:val="21"/>
        </w:rPr>
        <w:t xml:space="preserve"> </w:t>
      </w:r>
      <w:r>
        <w:rPr>
          <w:rFonts w:hint="eastAsia" w:ascii="宋体" w:hAnsi="宋体" w:cs="宋体"/>
          <w:spacing w:val="-5"/>
          <w:sz w:val="21"/>
          <w:szCs w:val="21"/>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1.6.1</w:t>
      </w:r>
      <w:r>
        <w:rPr>
          <w:rFonts w:hint="eastAsia" w:ascii="宋体" w:hAnsi="宋体" w:cs="宋体"/>
          <w:spacing w:val="33"/>
          <w:sz w:val="21"/>
          <w:szCs w:val="21"/>
        </w:rPr>
        <w:t xml:space="preserve"> </w:t>
      </w:r>
      <w:r>
        <w:rPr>
          <w:rFonts w:hint="eastAsia" w:ascii="宋体" w:hAnsi="宋体" w:cs="宋体"/>
          <w:spacing w:val="-5"/>
          <w:sz w:val="21"/>
          <w:szCs w:val="21"/>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发包人向承包人提供图纸的期限：</w:t>
      </w:r>
      <w:r>
        <w:rPr>
          <w:rFonts w:hint="eastAsia" w:ascii="宋体" w:hAnsi="宋体" w:cs="宋体"/>
          <w:spacing w:val="1"/>
          <w:sz w:val="21"/>
          <w:szCs w:val="21"/>
          <w:u w:val="single"/>
        </w:rPr>
        <w:t>开工前一</w:t>
      </w:r>
      <w:r>
        <w:rPr>
          <w:rFonts w:hint="eastAsia" w:ascii="宋体" w:hAnsi="宋体" w:cs="宋体"/>
          <w:sz w:val="21"/>
          <w:szCs w:val="21"/>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发包人向承包人提供图纸的数量：</w:t>
      </w:r>
      <w:r>
        <w:rPr>
          <w:rFonts w:hint="eastAsia" w:ascii="宋体" w:hAnsi="宋体" w:cs="宋体"/>
          <w:spacing w:val="1"/>
          <w:sz w:val="21"/>
          <w:szCs w:val="21"/>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发包人向承包人提供图纸的内容：</w:t>
      </w:r>
      <w:r>
        <w:rPr>
          <w:rFonts w:hint="eastAsia" w:ascii="宋体" w:hAnsi="宋体" w:cs="宋体"/>
          <w:spacing w:val="1"/>
          <w:sz w:val="21"/>
          <w:szCs w:val="21"/>
          <w:u w:val="single"/>
        </w:rPr>
        <w:t>提供经审图合格的全部</w:t>
      </w:r>
      <w:r>
        <w:rPr>
          <w:rFonts w:hint="eastAsia" w:ascii="宋体" w:hAnsi="宋体" w:cs="宋体"/>
          <w:sz w:val="21"/>
          <w:szCs w:val="21"/>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需要由承包人提供的文件，包括：</w:t>
      </w:r>
      <w:r>
        <w:rPr>
          <w:rFonts w:hint="eastAsia" w:ascii="宋体" w:hAnsi="宋体" w:cs="宋体"/>
          <w:spacing w:val="-1"/>
          <w:sz w:val="21"/>
          <w:szCs w:val="21"/>
          <w:u w:val="single"/>
        </w:rPr>
        <w:t>包含但不限于发包人和监理人要求</w:t>
      </w:r>
      <w:r>
        <w:rPr>
          <w:rFonts w:hint="eastAsia" w:ascii="宋体" w:hAnsi="宋体" w:cs="宋体"/>
          <w:spacing w:val="-2"/>
          <w:sz w:val="21"/>
          <w:szCs w:val="21"/>
          <w:u w:val="single"/>
        </w:rPr>
        <w:t>的各类报表、验收资料</w:t>
      </w:r>
      <w:r>
        <w:rPr>
          <w:rFonts w:hint="eastAsia" w:ascii="宋体" w:hAnsi="宋体" w:cs="宋体"/>
          <w:spacing w:val="-1"/>
          <w:sz w:val="21"/>
          <w:szCs w:val="21"/>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承包人提供的文件的期限为：</w:t>
      </w:r>
      <w:r>
        <w:rPr>
          <w:rFonts w:hint="eastAsia" w:ascii="宋体" w:hAnsi="宋体" w:cs="宋体"/>
          <w:sz w:val="21"/>
          <w:szCs w:val="21"/>
          <w:u w:val="single"/>
        </w:rPr>
        <w:t>发包人提出要求</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2"/>
          <w:sz w:val="21"/>
          <w:szCs w:val="21"/>
          <w:u w:val="single" w:color="000000"/>
        </w:rPr>
        <w:t xml:space="preserve"> </w:t>
      </w:r>
      <w:r>
        <w:rPr>
          <w:rFonts w:hint="eastAsia" w:ascii="宋体" w:hAnsi="宋体" w:cs="宋体"/>
          <w:sz w:val="21"/>
          <w:szCs w:val="21"/>
          <w:u w:val="single"/>
        </w:rPr>
        <w:t>天</w:t>
      </w:r>
      <w:r>
        <w:rPr>
          <w:rFonts w:hint="eastAsia" w:ascii="宋体" w:hAnsi="宋体" w:cs="宋体"/>
          <w:spacing w:val="-1"/>
          <w:sz w:val="21"/>
          <w:szCs w:val="21"/>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承包人提供的文件的数量为：</w:t>
      </w:r>
      <w:r>
        <w:rPr>
          <w:rFonts w:hint="eastAsia" w:ascii="宋体" w:hAnsi="宋体" w:cs="宋体"/>
          <w:spacing w:val="-1"/>
          <w:sz w:val="21"/>
          <w:szCs w:val="21"/>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承包人提供的文件的形式为：</w:t>
      </w:r>
      <w:r>
        <w:rPr>
          <w:rFonts w:hint="eastAsia" w:ascii="宋体" w:hAnsi="宋体" w:cs="宋体"/>
          <w:spacing w:val="-1"/>
          <w:sz w:val="21"/>
          <w:szCs w:val="21"/>
          <w:u w:val="single"/>
        </w:rPr>
        <w:t>纸质和电子文件</w:t>
      </w:r>
      <w:r>
        <w:rPr>
          <w:rFonts w:hint="eastAsia" w:ascii="宋体" w:hAnsi="宋体" w:cs="宋体"/>
          <w:spacing w:val="-1"/>
          <w:sz w:val="21"/>
          <w:szCs w:val="21"/>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发包人审批承包人文件的期限：</w:t>
      </w:r>
      <w:r>
        <w:rPr>
          <w:rFonts w:hint="eastAsia" w:ascii="宋体" w:hAnsi="宋体" w:cs="宋体"/>
          <w:sz w:val="21"/>
          <w:szCs w:val="21"/>
          <w:u w:val="single"/>
        </w:rPr>
        <w:t>承包人提供相应文件一</w:t>
      </w:r>
      <w:r>
        <w:rPr>
          <w:rFonts w:hint="eastAsia" w:ascii="宋体" w:hAnsi="宋体" w:cs="宋体"/>
          <w:spacing w:val="-1"/>
          <w:sz w:val="21"/>
          <w:szCs w:val="21"/>
          <w:u w:val="single"/>
        </w:rPr>
        <w:t>周内</w:t>
      </w:r>
      <w:r>
        <w:rPr>
          <w:rFonts w:hint="eastAsia" w:ascii="宋体" w:hAnsi="宋体" w:cs="宋体"/>
          <w:spacing w:val="-1"/>
          <w:sz w:val="21"/>
          <w:szCs w:val="21"/>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关于现场图纸准备的约定：</w:t>
      </w:r>
      <w:r>
        <w:rPr>
          <w:rFonts w:hint="eastAsia" w:ascii="宋体" w:hAnsi="宋体" w:cs="宋体"/>
          <w:spacing w:val="-1"/>
          <w:sz w:val="21"/>
          <w:szCs w:val="21"/>
          <w:u w:val="single"/>
        </w:rPr>
        <w:t>承包人应在施工现场另外保存一套完整的图纸和承包人文件，供</w:t>
      </w:r>
      <w:r>
        <w:rPr>
          <w:rFonts w:hint="eastAsia" w:ascii="宋体" w:hAnsi="宋体" w:cs="宋体"/>
          <w:spacing w:val="1"/>
          <w:sz w:val="21"/>
          <w:szCs w:val="21"/>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1.7</w:t>
      </w:r>
      <w:r>
        <w:rPr>
          <w:rFonts w:hint="eastAsia" w:ascii="宋体" w:hAnsi="宋体" w:cs="宋体"/>
          <w:spacing w:val="10"/>
          <w:sz w:val="21"/>
          <w:szCs w:val="21"/>
        </w:rPr>
        <w:t xml:space="preserve"> </w:t>
      </w:r>
      <w:r>
        <w:rPr>
          <w:rFonts w:hint="eastAsia" w:ascii="宋体" w:hAnsi="宋体" w:cs="宋体"/>
          <w:spacing w:val="-6"/>
          <w:sz w:val="21"/>
          <w:szCs w:val="21"/>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1.7.1</w:t>
      </w:r>
      <w:r>
        <w:rPr>
          <w:rFonts w:hint="eastAsia" w:ascii="宋体" w:hAnsi="宋体" w:cs="宋体"/>
          <w:spacing w:val="-28"/>
          <w:sz w:val="21"/>
          <w:szCs w:val="21"/>
        </w:rPr>
        <w:t xml:space="preserve"> </w:t>
      </w:r>
      <w:r>
        <w:rPr>
          <w:rFonts w:hint="eastAsia" w:ascii="宋体" w:hAnsi="宋体" w:cs="宋体"/>
          <w:spacing w:val="-4"/>
          <w:sz w:val="21"/>
          <w:szCs w:val="21"/>
        </w:rPr>
        <w:t>发包人和承包人应当在</w:t>
      </w:r>
      <w:r>
        <w:rPr>
          <w:rFonts w:hint="eastAsia" w:ascii="宋体" w:hAnsi="宋体" w:cs="宋体"/>
          <w:spacing w:val="-34"/>
          <w:sz w:val="21"/>
          <w:szCs w:val="21"/>
        </w:rPr>
        <w:t xml:space="preserve"> </w:t>
      </w:r>
      <w:r>
        <w:rPr>
          <w:rFonts w:hint="eastAsia" w:ascii="宋体" w:hAnsi="宋体" w:cs="宋体"/>
          <w:spacing w:val="-4"/>
          <w:sz w:val="21"/>
          <w:szCs w:val="21"/>
        </w:rPr>
        <w:t>7</w:t>
      </w:r>
      <w:r>
        <w:rPr>
          <w:rFonts w:hint="eastAsia" w:ascii="宋体" w:hAnsi="宋体" w:cs="宋体"/>
          <w:spacing w:val="-32"/>
          <w:sz w:val="21"/>
          <w:szCs w:val="21"/>
        </w:rPr>
        <w:t xml:space="preserve"> </w:t>
      </w:r>
      <w:r>
        <w:rPr>
          <w:rFonts w:hint="eastAsia" w:ascii="宋体" w:hAnsi="宋体" w:cs="宋体"/>
          <w:spacing w:val="-4"/>
          <w:sz w:val="21"/>
          <w:szCs w:val="21"/>
        </w:rPr>
        <w:t>天内将与合同有关的通知、批准、证明、证书、审批、指令、</w:t>
      </w:r>
      <w:r>
        <w:rPr>
          <w:rFonts w:hint="eastAsia" w:ascii="宋体" w:hAnsi="宋体" w:cs="宋体"/>
          <w:sz w:val="21"/>
          <w:szCs w:val="21"/>
        </w:rPr>
        <w:t xml:space="preserve"> </w:t>
      </w:r>
      <w:r>
        <w:rPr>
          <w:rFonts w:hint="eastAsia" w:ascii="宋体" w:hAnsi="宋体" w:cs="宋体"/>
          <w:spacing w:val="-1"/>
          <w:sz w:val="21"/>
          <w:szCs w:val="21"/>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1.7.2 发包人接收文件的地点：</w:t>
      </w:r>
      <w:r>
        <w:rPr>
          <w:rFonts w:hint="eastAsia" w:ascii="宋体" w:hAnsi="宋体" w:cs="宋体"/>
          <w:spacing w:val="-1"/>
          <w:sz w:val="21"/>
          <w:szCs w:val="21"/>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发包人指定的接收人为：</w:t>
      </w:r>
      <w:r>
        <w:rPr>
          <w:rFonts w:hint="eastAsia" w:ascii="宋体" w:hAnsi="宋体" w:cs="宋体"/>
          <w:spacing w:val="-1"/>
          <w:sz w:val="21"/>
          <w:szCs w:val="21"/>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承包人接收文件的地点：</w:t>
      </w:r>
      <w:r>
        <w:rPr>
          <w:rFonts w:hint="eastAsia" w:ascii="宋体" w:hAnsi="宋体" w:cs="宋体"/>
          <w:spacing w:val="-1"/>
          <w:sz w:val="21"/>
          <w:szCs w:val="21"/>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承包人指定的接收人为：</w:t>
      </w:r>
      <w:r>
        <w:rPr>
          <w:rFonts w:hint="eastAsia" w:ascii="宋体" w:hAnsi="宋体" w:cs="宋体"/>
          <w:sz w:val="21"/>
          <w:szCs w:val="21"/>
          <w:u w:val="single"/>
        </w:rPr>
        <w:t>建造师或其授权代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监理人接收文件的地点：</w:t>
      </w:r>
      <w:r>
        <w:rPr>
          <w:rFonts w:hint="eastAsia" w:ascii="宋体" w:hAnsi="宋体" w:cs="宋体"/>
          <w:spacing w:val="-1"/>
          <w:sz w:val="21"/>
          <w:szCs w:val="21"/>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监理人指定的接收人为：</w:t>
      </w:r>
      <w:r>
        <w:rPr>
          <w:rFonts w:hint="eastAsia" w:ascii="宋体" w:hAnsi="宋体" w:cs="宋体"/>
          <w:sz w:val="21"/>
          <w:szCs w:val="21"/>
          <w:u w:val="single"/>
        </w:rPr>
        <w:t>总监理工程师或其授权代</w:t>
      </w:r>
      <w:r>
        <w:rPr>
          <w:rFonts w:hint="eastAsia" w:ascii="宋体" w:hAnsi="宋体" w:cs="宋体"/>
          <w:spacing w:val="-1"/>
          <w:sz w:val="21"/>
          <w:szCs w:val="21"/>
          <w:u w:val="single"/>
        </w:rPr>
        <w:t>表</w:t>
      </w:r>
      <w:r>
        <w:rPr>
          <w:rFonts w:hint="eastAsia" w:ascii="宋体" w:hAnsi="宋体" w:cs="宋体"/>
          <w:spacing w:val="-1"/>
          <w:sz w:val="21"/>
          <w:szCs w:val="21"/>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1.10</w:t>
      </w:r>
      <w:r>
        <w:rPr>
          <w:rFonts w:hint="eastAsia" w:ascii="宋体" w:hAnsi="宋体" w:cs="宋体"/>
          <w:spacing w:val="12"/>
          <w:sz w:val="21"/>
          <w:szCs w:val="21"/>
        </w:rPr>
        <w:t xml:space="preserve"> </w:t>
      </w:r>
      <w:r>
        <w:rPr>
          <w:rFonts w:hint="eastAsia" w:ascii="宋体" w:hAnsi="宋体" w:cs="宋体"/>
          <w:spacing w:val="-4"/>
          <w:sz w:val="21"/>
          <w:szCs w:val="21"/>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1.10.1</w:t>
      </w:r>
      <w:r>
        <w:rPr>
          <w:rFonts w:hint="eastAsia" w:ascii="宋体" w:hAnsi="宋体" w:cs="宋体"/>
          <w:spacing w:val="34"/>
          <w:sz w:val="21"/>
          <w:szCs w:val="21"/>
        </w:rPr>
        <w:t xml:space="preserve"> </w:t>
      </w:r>
      <w:r>
        <w:rPr>
          <w:rFonts w:hint="eastAsia" w:ascii="宋体" w:hAnsi="宋体" w:cs="宋体"/>
          <w:spacing w:val="-4"/>
          <w:sz w:val="21"/>
          <w:szCs w:val="21"/>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关于出入现场的权利的约定：</w:t>
      </w:r>
      <w:r>
        <w:rPr>
          <w:rFonts w:hint="eastAsia" w:ascii="宋体" w:hAnsi="宋体" w:cs="宋体"/>
          <w:spacing w:val="1"/>
          <w:sz w:val="21"/>
          <w:szCs w:val="21"/>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1.10.3 场内交通</w:t>
      </w:r>
      <w:r>
        <w:rPr>
          <w:rFonts w:hint="eastAsia" w:ascii="宋体" w:hAnsi="宋体" w:cs="宋体"/>
          <w:snapToGrid w:val="0"/>
          <w:sz w:val="21"/>
          <w:szCs w:val="21"/>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关于场外交通和场内交通的边界的约定：</w:t>
      </w:r>
      <w:r>
        <w:rPr>
          <w:rFonts w:hint="eastAsia" w:ascii="宋体" w:hAnsi="宋体" w:cs="宋体"/>
          <w:spacing w:val="-1"/>
          <w:sz w:val="21"/>
          <w:szCs w:val="21"/>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关于发包人向承包人免费提供满足工程施工需要的场内道路和交通设施的约定：</w:t>
      </w:r>
      <w:r>
        <w:rPr>
          <w:rFonts w:hint="eastAsia" w:ascii="宋体" w:hAnsi="宋体" w:cs="宋体"/>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1.10.4</w:t>
      </w:r>
      <w:r>
        <w:rPr>
          <w:rFonts w:hint="eastAsia" w:ascii="宋体" w:hAnsi="宋体" w:cs="宋体"/>
          <w:spacing w:val="-32"/>
          <w:sz w:val="21"/>
          <w:szCs w:val="21"/>
        </w:rPr>
        <w:t xml:space="preserve"> </w:t>
      </w:r>
      <w:r>
        <w:rPr>
          <w:rFonts w:hint="eastAsia" w:ascii="宋体" w:hAnsi="宋体" w:cs="宋体"/>
          <w:spacing w:val="-2"/>
          <w:sz w:val="21"/>
          <w:szCs w:val="21"/>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运输超大件或超重件所需的道路和桥梁临时</w:t>
      </w:r>
      <w:r>
        <w:rPr>
          <w:rFonts w:hint="eastAsia" w:ascii="宋体" w:hAnsi="宋体" w:cs="宋体"/>
          <w:spacing w:val="-1"/>
          <w:sz w:val="21"/>
          <w:szCs w:val="21"/>
        </w:rPr>
        <w:t>加固改造费用和其他有关费用由</w:t>
      </w:r>
      <w:r>
        <w:rPr>
          <w:rFonts w:hint="eastAsia" w:ascii="宋体" w:hAnsi="宋体" w:cs="宋体"/>
          <w:spacing w:val="-1"/>
          <w:sz w:val="21"/>
          <w:szCs w:val="21"/>
          <w:u w:val="single"/>
        </w:rPr>
        <w:t>承包人</w:t>
      </w:r>
      <w:r>
        <w:rPr>
          <w:rFonts w:hint="eastAsia" w:ascii="宋体" w:hAnsi="宋体" w:cs="宋体"/>
          <w:spacing w:val="-1"/>
          <w:sz w:val="21"/>
          <w:szCs w:val="21"/>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1.11</w:t>
      </w:r>
      <w:r>
        <w:rPr>
          <w:rFonts w:hint="eastAsia" w:ascii="宋体" w:hAnsi="宋体" w:cs="宋体"/>
          <w:spacing w:val="12"/>
          <w:sz w:val="21"/>
          <w:szCs w:val="21"/>
        </w:rPr>
        <w:t xml:space="preserve"> </w:t>
      </w:r>
      <w:r>
        <w:rPr>
          <w:rFonts w:hint="eastAsia" w:ascii="宋体" w:hAnsi="宋体" w:cs="宋体"/>
          <w:spacing w:val="-4"/>
          <w:sz w:val="21"/>
          <w:szCs w:val="21"/>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1.11.1</w:t>
      </w:r>
      <w:r>
        <w:rPr>
          <w:rFonts w:hint="eastAsia" w:ascii="宋体" w:hAnsi="宋体" w:cs="宋体"/>
          <w:spacing w:val="-33"/>
          <w:sz w:val="21"/>
          <w:szCs w:val="21"/>
        </w:rPr>
        <w:t xml:space="preserve"> </w:t>
      </w:r>
      <w:r>
        <w:rPr>
          <w:rFonts w:hint="eastAsia" w:ascii="宋体" w:hAnsi="宋体" w:cs="宋体"/>
          <w:spacing w:val="-2"/>
          <w:sz w:val="21"/>
          <w:szCs w:val="21"/>
        </w:rPr>
        <w:t>关于发包人提供给承包人的图纸</w:t>
      </w:r>
      <w:r>
        <w:rPr>
          <w:rFonts w:hint="eastAsia" w:ascii="宋体" w:hAnsi="宋体" w:cs="宋体"/>
          <w:spacing w:val="-3"/>
          <w:sz w:val="21"/>
          <w:szCs w:val="21"/>
        </w:rPr>
        <w:t>、发包人为实施工程自行编制或委托编制的技术规范</w:t>
      </w:r>
      <w:r>
        <w:rPr>
          <w:rFonts w:hint="eastAsia" w:ascii="宋体" w:hAnsi="宋体" w:cs="宋体"/>
          <w:spacing w:val="-1"/>
          <w:sz w:val="21"/>
          <w:szCs w:val="21"/>
        </w:rPr>
        <w:t>以及反映发包人关于合同要求或其他类似性质的文件的著作权的归属：</w:t>
      </w:r>
      <w:r>
        <w:rPr>
          <w:rFonts w:hint="eastAsia" w:ascii="宋体" w:hAnsi="宋体" w:cs="宋体"/>
          <w:spacing w:val="-1"/>
          <w:sz w:val="21"/>
          <w:szCs w:val="21"/>
          <w:u w:val="single"/>
        </w:rPr>
        <w:t>归发包人所有</w:t>
      </w:r>
      <w:r>
        <w:rPr>
          <w:rFonts w:hint="eastAsia" w:ascii="宋体" w:hAnsi="宋体" w:cs="宋体"/>
          <w:spacing w:val="-1"/>
          <w:sz w:val="21"/>
          <w:szCs w:val="21"/>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关于发包人提供的上述文件的使用限制的要求：</w:t>
      </w:r>
      <w:r>
        <w:rPr>
          <w:rFonts w:hint="eastAsia" w:ascii="宋体" w:hAnsi="宋体" w:cs="宋体"/>
          <w:spacing w:val="-1"/>
          <w:sz w:val="21"/>
          <w:szCs w:val="21"/>
          <w:u w:val="single"/>
        </w:rPr>
        <w:t>由发包人和监理人提供的图纸和其他文件未</w:t>
      </w:r>
      <w:r>
        <w:rPr>
          <w:rFonts w:hint="eastAsia" w:ascii="宋体" w:hAnsi="宋体" w:cs="宋体"/>
          <w:sz w:val="21"/>
          <w:szCs w:val="21"/>
          <w:u w:val="single"/>
        </w:rPr>
        <w:t>经发包人许可，承包人不得用于或转给第三</w:t>
      </w:r>
      <w:r>
        <w:rPr>
          <w:rFonts w:hint="eastAsia" w:ascii="宋体" w:hAnsi="宋体" w:cs="宋体"/>
          <w:spacing w:val="-1"/>
          <w:sz w:val="21"/>
          <w:szCs w:val="21"/>
          <w:u w:val="single"/>
        </w:rPr>
        <w:t>方，为此承包人自愿按国家有关法律法规和政策及本</w:t>
      </w:r>
      <w:r>
        <w:rPr>
          <w:rFonts w:hint="eastAsia" w:ascii="宋体" w:hAnsi="宋体" w:cs="宋体"/>
          <w:spacing w:val="2"/>
          <w:sz w:val="21"/>
          <w:szCs w:val="21"/>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1.11.2 关于承包人为实施工程所编制文件的著作权的</w:t>
      </w:r>
      <w:r>
        <w:rPr>
          <w:rFonts w:hint="eastAsia" w:ascii="宋体" w:hAnsi="宋体" w:cs="宋体"/>
          <w:spacing w:val="-2"/>
          <w:sz w:val="21"/>
          <w:szCs w:val="21"/>
        </w:rPr>
        <w:t>归属：</w:t>
      </w:r>
      <w:r>
        <w:rPr>
          <w:rFonts w:hint="eastAsia" w:ascii="宋体" w:hAnsi="宋体" w:cs="宋体"/>
          <w:spacing w:val="-2"/>
          <w:sz w:val="21"/>
          <w:szCs w:val="21"/>
          <w:u w:val="single"/>
        </w:rPr>
        <w:t>归承包人所有</w:t>
      </w:r>
      <w:r>
        <w:rPr>
          <w:rFonts w:hint="eastAsia" w:ascii="宋体" w:hAnsi="宋体" w:cs="宋体"/>
          <w:spacing w:val="-2"/>
          <w:sz w:val="21"/>
          <w:szCs w:val="21"/>
        </w:rPr>
        <w:t>。</w:t>
      </w:r>
      <w:r>
        <w:rPr>
          <w:rFonts w:hint="eastAsia" w:ascii="宋体" w:hAnsi="宋体" w:cs="宋体"/>
          <w:sz w:val="21"/>
          <w:szCs w:val="21"/>
        </w:rPr>
        <w:t xml:space="preserve"> </w:t>
      </w:r>
      <w:r>
        <w:rPr>
          <w:rFonts w:hint="eastAsia" w:ascii="宋体" w:hAnsi="宋体" w:cs="宋体"/>
          <w:spacing w:val="1"/>
          <w:sz w:val="21"/>
          <w:szCs w:val="21"/>
        </w:rPr>
        <w:t>关于承包人提供的上述文件的使用限制的要求：</w:t>
      </w:r>
      <w:r>
        <w:rPr>
          <w:rFonts w:hint="eastAsia" w:ascii="宋体" w:hAnsi="宋体" w:cs="宋体"/>
          <w:spacing w:val="1"/>
          <w:sz w:val="21"/>
          <w:szCs w:val="21"/>
          <w:u w:val="single"/>
        </w:rPr>
        <w:t>仅限于</w:t>
      </w:r>
      <w:r>
        <w:rPr>
          <w:rFonts w:hint="eastAsia" w:ascii="宋体" w:hAnsi="宋体" w:cs="宋体"/>
          <w:sz w:val="21"/>
          <w:szCs w:val="21"/>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u w:val="single"/>
        </w:rPr>
      </w:pPr>
      <w:r>
        <w:rPr>
          <w:rFonts w:hint="eastAsia" w:ascii="宋体" w:hAnsi="宋体" w:cs="宋体"/>
          <w:sz w:val="21"/>
          <w:szCs w:val="21"/>
        </w:rPr>
        <w:t>1.11.4 承包人在施工过程中所采用的专利、专有技术、技术秘密的使用费的承担方式：</w:t>
      </w:r>
      <w:r>
        <w:rPr>
          <w:rFonts w:hint="eastAsia" w:ascii="宋体" w:hAnsi="宋体" w:cs="宋体"/>
          <w:sz w:val="21"/>
          <w:szCs w:val="21"/>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出现工程量清单错误时，是否调整合同价格：</w:t>
      </w:r>
      <w:r>
        <w:rPr>
          <w:rFonts w:hint="eastAsia" w:ascii="宋体" w:hAnsi="宋体" w:cs="宋体"/>
          <w:sz w:val="21"/>
          <w:szCs w:val="21"/>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允许调整合同价格的工程量偏差范围：</w:t>
      </w:r>
      <w:r>
        <w:rPr>
          <w:rFonts w:hint="eastAsia" w:ascii="宋体" w:hAnsi="宋体" w:cs="宋体"/>
          <w:spacing w:val="-1"/>
          <w:sz w:val="21"/>
          <w:szCs w:val="21"/>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2.</w:t>
      </w:r>
      <w:r>
        <w:rPr>
          <w:rFonts w:hint="eastAsia" w:ascii="宋体" w:hAnsi="宋体" w:cs="宋体"/>
          <w:spacing w:val="13"/>
          <w:sz w:val="21"/>
          <w:szCs w:val="21"/>
        </w:rPr>
        <w:t xml:space="preserve"> </w:t>
      </w:r>
      <w:r>
        <w:rPr>
          <w:rFonts w:hint="eastAsia" w:ascii="宋体" w:hAnsi="宋体" w:cs="宋体"/>
          <w:spacing w:val="-4"/>
          <w:sz w:val="21"/>
          <w:szCs w:val="21"/>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2.2</w:t>
      </w:r>
      <w:r>
        <w:rPr>
          <w:rFonts w:hint="eastAsia" w:ascii="宋体" w:hAnsi="宋体" w:cs="宋体"/>
          <w:spacing w:val="16"/>
          <w:sz w:val="21"/>
          <w:szCs w:val="21"/>
        </w:rPr>
        <w:t xml:space="preserve"> </w:t>
      </w:r>
      <w:r>
        <w:rPr>
          <w:rFonts w:hint="eastAsia" w:ascii="宋体" w:hAnsi="宋体" w:cs="宋体"/>
          <w:spacing w:val="-3"/>
          <w:sz w:val="21"/>
          <w:szCs w:val="21"/>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cyan"/>
        </w:rPr>
      </w:pPr>
      <w:r>
        <w:rPr>
          <w:rFonts w:hint="eastAsia" w:ascii="宋体" w:hAnsi="宋体" w:cs="宋体"/>
          <w:spacing w:val="-15"/>
          <w:sz w:val="21"/>
          <w:szCs w:val="21"/>
          <w:highlight w:val="cyan"/>
        </w:rPr>
        <w:t>职</w:t>
      </w:r>
      <w:r>
        <w:rPr>
          <w:rFonts w:hint="eastAsia" w:ascii="宋体" w:hAnsi="宋体" w:cs="宋体"/>
          <w:spacing w:val="3"/>
          <w:sz w:val="21"/>
          <w:szCs w:val="21"/>
          <w:highlight w:val="cyan"/>
        </w:rPr>
        <w:t xml:space="preserve">    </w:t>
      </w:r>
      <w:r>
        <w:rPr>
          <w:rFonts w:hint="eastAsia" w:ascii="宋体" w:hAnsi="宋体" w:cs="宋体"/>
          <w:spacing w:val="-15"/>
          <w:sz w:val="21"/>
          <w:szCs w:val="21"/>
          <w:highlight w:val="cyan"/>
        </w:rPr>
        <w:t>务</w:t>
      </w:r>
      <w:r>
        <w:rPr>
          <w:rFonts w:hint="eastAsia" w:ascii="宋体" w:hAnsi="宋体" w:cs="宋体"/>
          <w:spacing w:val="-10"/>
          <w:sz w:val="21"/>
          <w:szCs w:val="21"/>
          <w:highlight w:val="cyan"/>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通信地址：</w:t>
      </w:r>
      <w:r>
        <w:rPr>
          <w:rFonts w:hint="eastAsia" w:ascii="宋体" w:hAnsi="宋体" w:cs="宋体"/>
          <w:spacing w:val="-1"/>
          <w:sz w:val="21"/>
          <w:szCs w:val="21"/>
          <w:u w:val="single"/>
        </w:rPr>
        <w:t>现场项目部</w:t>
      </w:r>
      <w:r>
        <w:rPr>
          <w:rFonts w:hint="eastAsia" w:ascii="宋体" w:hAnsi="宋体" w:cs="宋体"/>
          <w:spacing w:val="-1"/>
          <w:sz w:val="21"/>
          <w:szCs w:val="21"/>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发包人对发包人代表的授权范围如下</w:t>
      </w:r>
      <w:r>
        <w:rPr>
          <w:rFonts w:hint="eastAsia" w:ascii="宋体" w:hAnsi="宋体" w:cs="宋体"/>
          <w:sz w:val="21"/>
          <w:szCs w:val="21"/>
          <w:u w:val="single"/>
        </w:rPr>
        <w:t>：按发包人</w:t>
      </w:r>
      <w:r>
        <w:rPr>
          <w:rFonts w:hint="eastAsia" w:ascii="宋体" w:hAnsi="宋体" w:cs="宋体"/>
          <w:spacing w:val="-1"/>
          <w:sz w:val="21"/>
          <w:szCs w:val="21"/>
          <w:u w:val="single"/>
        </w:rPr>
        <w:t>要求执行</w:t>
      </w:r>
      <w:r>
        <w:rPr>
          <w:rFonts w:hint="eastAsia" w:ascii="宋体" w:hAnsi="宋体" w:cs="宋体"/>
          <w:spacing w:val="-1"/>
          <w:sz w:val="21"/>
          <w:szCs w:val="21"/>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关于发包人移交施工现场的期限要求：</w:t>
      </w:r>
      <w:r>
        <w:rPr>
          <w:rFonts w:hint="eastAsia" w:ascii="宋体" w:hAnsi="宋体" w:cs="宋体"/>
          <w:sz w:val="21"/>
          <w:szCs w:val="21"/>
          <w:u w:val="single"/>
        </w:rPr>
        <w:t>开工前提供，施工现场具备开工条件</w:t>
      </w:r>
      <w:r>
        <w:rPr>
          <w:rFonts w:hint="eastAsia" w:ascii="宋体" w:hAnsi="宋体" w:cs="宋体"/>
          <w:sz w:val="21"/>
          <w:szCs w:val="21"/>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u w:val="single"/>
        </w:rPr>
      </w:pPr>
      <w:r>
        <w:rPr>
          <w:rFonts w:hint="eastAsia" w:ascii="宋体" w:hAnsi="宋体" w:cs="宋体"/>
          <w:sz w:val="21"/>
          <w:szCs w:val="21"/>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rPr>
      </w:pPr>
      <w:r>
        <w:rPr>
          <w:rFonts w:hint="eastAsia" w:ascii="宋体" w:hAnsi="宋体" w:cs="宋体"/>
          <w:spacing w:val="-4"/>
          <w:sz w:val="21"/>
          <w:szCs w:val="21"/>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发包人是否提供支付担保：</w:t>
      </w:r>
      <w:r>
        <w:rPr>
          <w:rFonts w:hint="eastAsia" w:ascii="宋体" w:hAnsi="宋体" w:cs="宋体"/>
          <w:spacing w:val="-1"/>
          <w:sz w:val="21"/>
          <w:szCs w:val="21"/>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发包人提供支付担保的形式：</w:t>
      </w:r>
      <w:r>
        <w:rPr>
          <w:rFonts w:hint="eastAsia" w:ascii="宋体" w:hAnsi="宋体" w:cs="宋体"/>
          <w:spacing w:val="-1"/>
          <w:sz w:val="21"/>
          <w:szCs w:val="21"/>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3.</w:t>
      </w:r>
      <w:r>
        <w:rPr>
          <w:rFonts w:hint="eastAsia" w:ascii="宋体" w:hAnsi="宋体" w:cs="宋体"/>
          <w:spacing w:val="10"/>
          <w:sz w:val="21"/>
          <w:szCs w:val="21"/>
        </w:rPr>
        <w:t xml:space="preserve"> </w:t>
      </w:r>
      <w:r>
        <w:rPr>
          <w:rFonts w:hint="eastAsia" w:ascii="宋体" w:hAnsi="宋体" w:cs="宋体"/>
          <w:spacing w:val="-4"/>
          <w:sz w:val="21"/>
          <w:szCs w:val="21"/>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（1）承包人提交的竣工（完工）资料的内容：</w:t>
      </w:r>
      <w:r>
        <w:rPr>
          <w:rFonts w:hint="eastAsia" w:ascii="宋体" w:hAnsi="宋体" w:cs="宋体"/>
          <w:sz w:val="21"/>
          <w:szCs w:val="21"/>
          <w:u w:val="single"/>
        </w:rPr>
        <w:t>提交符合城建档案馆和质检监督部门要求的竣工（完工）图及竣工（完工）</w:t>
      </w:r>
      <w:r>
        <w:rPr>
          <w:rFonts w:hint="eastAsia" w:ascii="宋体" w:hAnsi="宋体" w:cs="宋体"/>
          <w:spacing w:val="1"/>
          <w:sz w:val="21"/>
          <w:szCs w:val="21"/>
          <w:u w:val="single"/>
        </w:rPr>
        <w:t xml:space="preserve"> </w:t>
      </w:r>
      <w:r>
        <w:rPr>
          <w:rFonts w:hint="eastAsia" w:ascii="宋体" w:hAnsi="宋体" w:cs="宋体"/>
          <w:sz w:val="21"/>
          <w:szCs w:val="21"/>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承包人需要提交的竣工（完工）资料套数：</w:t>
      </w:r>
      <w:r>
        <w:rPr>
          <w:rFonts w:hint="eastAsia" w:ascii="宋体" w:hAnsi="宋体" w:cs="宋体"/>
          <w:spacing w:val="-1"/>
          <w:sz w:val="21"/>
          <w:szCs w:val="21"/>
          <w:u w:val="single"/>
        </w:rPr>
        <w:t>一式肆份</w:t>
      </w:r>
      <w:r>
        <w:rPr>
          <w:rFonts w:hint="eastAsia" w:ascii="宋体" w:hAnsi="宋体" w:cs="宋体"/>
          <w:spacing w:val="-1"/>
          <w:sz w:val="21"/>
          <w:szCs w:val="21"/>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承包人提交的竣工（完工）资料的费用承担：</w:t>
      </w:r>
      <w:r>
        <w:rPr>
          <w:rFonts w:hint="eastAsia" w:ascii="宋体" w:hAnsi="宋体" w:cs="宋体"/>
          <w:sz w:val="21"/>
          <w:szCs w:val="21"/>
          <w:u w:val="single"/>
        </w:rPr>
        <w:t>由承包人自行承</w:t>
      </w:r>
      <w:r>
        <w:rPr>
          <w:rFonts w:hint="eastAsia" w:ascii="宋体" w:hAnsi="宋体" w:cs="宋体"/>
          <w:spacing w:val="-1"/>
          <w:sz w:val="21"/>
          <w:szCs w:val="21"/>
          <w:u w:val="single"/>
        </w:rPr>
        <w:t>担</w:t>
      </w:r>
      <w:r>
        <w:rPr>
          <w:rFonts w:hint="eastAsia" w:ascii="宋体" w:hAnsi="宋体" w:cs="宋体"/>
          <w:spacing w:val="-1"/>
          <w:sz w:val="21"/>
          <w:szCs w:val="21"/>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承包人提交的竣工（完工）资料移交时间：</w:t>
      </w:r>
      <w:r>
        <w:rPr>
          <w:rFonts w:hint="eastAsia" w:ascii="宋体" w:hAnsi="宋体" w:cs="宋体"/>
          <w:spacing w:val="-2"/>
          <w:sz w:val="21"/>
          <w:szCs w:val="21"/>
          <w:u w:val="single"/>
        </w:rPr>
        <w:t>竣工（完工）验收合格后 30</w:t>
      </w:r>
      <w:r>
        <w:rPr>
          <w:rFonts w:hint="eastAsia" w:ascii="宋体" w:hAnsi="宋体" w:cs="宋体"/>
          <w:spacing w:val="53"/>
          <w:sz w:val="21"/>
          <w:szCs w:val="21"/>
          <w:u w:val="single"/>
        </w:rPr>
        <w:t xml:space="preserve"> </w:t>
      </w:r>
      <w:r>
        <w:rPr>
          <w:rFonts w:hint="eastAsia" w:ascii="宋体" w:hAnsi="宋体" w:cs="宋体"/>
          <w:spacing w:val="-2"/>
          <w:sz w:val="21"/>
          <w:szCs w:val="21"/>
          <w:u w:val="single"/>
        </w:rPr>
        <w:t>日内</w:t>
      </w:r>
      <w:r>
        <w:rPr>
          <w:rFonts w:hint="eastAsia" w:ascii="宋体" w:hAnsi="宋体" w:cs="宋体"/>
          <w:spacing w:val="-2"/>
          <w:sz w:val="21"/>
          <w:szCs w:val="21"/>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u w:val="single"/>
        </w:rPr>
      </w:pPr>
      <w:r>
        <w:rPr>
          <w:rFonts w:hint="eastAsia" w:ascii="宋体" w:hAnsi="宋体" w:cs="宋体"/>
          <w:spacing w:val="1"/>
          <w:sz w:val="21"/>
          <w:szCs w:val="21"/>
        </w:rPr>
        <w:t>承包人提交的竣工（完工）资料形式要求：</w:t>
      </w:r>
      <w:r>
        <w:rPr>
          <w:rFonts w:hint="eastAsia" w:ascii="宋体" w:hAnsi="宋体" w:cs="宋体"/>
          <w:spacing w:val="1"/>
          <w:sz w:val="21"/>
          <w:szCs w:val="21"/>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①高（中）考、节假日、市内重大活动期间以及发包人需</w:t>
      </w:r>
      <w:r>
        <w:rPr>
          <w:rFonts w:hint="eastAsia" w:ascii="宋体" w:hAnsi="宋体" w:cs="宋体"/>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②承包人要加强工程施工车辆的管理，施工车辆不得无故堵塞道路交</w:t>
      </w:r>
      <w:r>
        <w:rPr>
          <w:rFonts w:hint="eastAsia" w:ascii="宋体" w:hAnsi="宋体" w:cs="宋体"/>
          <w:spacing w:val="-5"/>
          <w:sz w:val="21"/>
          <w:szCs w:val="21"/>
          <w:u w:val="single"/>
        </w:rPr>
        <w:t>通，不得沿途抛洒弃土。</w:t>
      </w:r>
      <w:r>
        <w:rPr>
          <w:rFonts w:hint="eastAsia" w:ascii="宋体" w:hAnsi="宋体" w:cs="宋体"/>
          <w:spacing w:val="-1"/>
          <w:sz w:val="21"/>
          <w:szCs w:val="21"/>
          <w:u w:val="single"/>
        </w:rPr>
        <w:t>保持路面清洁，车辆出入场内场外道路，均应设专人进行路面保洁；渣土等施工车辆、机械在出</w:t>
      </w:r>
      <w:r>
        <w:rPr>
          <w:rFonts w:hint="eastAsia" w:ascii="宋体" w:hAnsi="宋体" w:cs="宋体"/>
          <w:sz w:val="21"/>
          <w:szCs w:val="21"/>
          <w:u w:val="single"/>
        </w:rPr>
        <w:t>入市政道路/小区内部道路前必须进行冲洗，避免带泥作业和沿路撒泼滴漏等。承包人负责与交</w:t>
      </w:r>
      <w:r>
        <w:rPr>
          <w:rFonts w:hint="eastAsia" w:ascii="宋体" w:hAnsi="宋体" w:cs="宋体"/>
          <w:spacing w:val="-1"/>
          <w:sz w:val="21"/>
          <w:szCs w:val="21"/>
          <w:u w:val="single"/>
        </w:rPr>
        <w:t>警部门联系解决在交通线路上布设限速、禁停等标志、标牌，并根据交通主管部门要求，安排人</w:t>
      </w:r>
      <w:r>
        <w:rPr>
          <w:rFonts w:hint="eastAsia" w:ascii="宋体" w:hAnsi="宋体" w:cs="宋体"/>
          <w:sz w:val="21"/>
          <w:szCs w:val="21"/>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u w:val="single"/>
        </w:rPr>
        <w:t>，费用经</w:t>
      </w:r>
      <w:r>
        <w:rPr>
          <w:rFonts w:hint="eastAsia" w:ascii="宋体" w:hAnsi="宋体" w:cs="宋体"/>
          <w:spacing w:val="-4"/>
          <w:sz w:val="21"/>
          <w:szCs w:val="21"/>
          <w:u w:val="single"/>
        </w:rPr>
        <w:t>发包人审定后按独立费由发包人承担。如发现地下管线等，承</w:t>
      </w:r>
      <w:r>
        <w:rPr>
          <w:rFonts w:hint="eastAsia" w:ascii="宋体" w:hAnsi="宋体" w:cs="宋体"/>
          <w:spacing w:val="-5"/>
          <w:sz w:val="21"/>
          <w:szCs w:val="21"/>
          <w:u w:val="single"/>
        </w:rPr>
        <w:t>包人不得破坏，否则必须无条件及</w:t>
      </w:r>
      <w:r>
        <w:rPr>
          <w:rFonts w:hint="eastAsia" w:ascii="宋体" w:hAnsi="宋体" w:cs="宋体"/>
          <w:spacing w:val="-1"/>
          <w:sz w:val="21"/>
          <w:szCs w:val="21"/>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④承包人应充分了解已存在、或潜在的对本项目管线及其他已完工的隐蔽工程的破坏因素，</w:t>
      </w:r>
      <w:r>
        <w:rPr>
          <w:rFonts w:hint="eastAsia" w:ascii="宋体" w:hAnsi="宋体" w:cs="宋体"/>
          <w:spacing w:val="-4"/>
          <w:sz w:val="21"/>
          <w:szCs w:val="21"/>
          <w:u w:val="single"/>
        </w:rPr>
        <w:t>承包人应采取切实可行的保护措施，防止本项目管线遭到破坏。同时</w:t>
      </w:r>
      <w:r>
        <w:rPr>
          <w:rFonts w:hint="eastAsia" w:ascii="宋体" w:hAnsi="宋体" w:cs="宋体"/>
          <w:spacing w:val="-5"/>
          <w:sz w:val="21"/>
          <w:szCs w:val="21"/>
          <w:u w:val="single"/>
        </w:rPr>
        <w:t>，承包人应充分了解本项目</w:t>
      </w:r>
      <w:r>
        <w:rPr>
          <w:rFonts w:hint="eastAsia" w:ascii="宋体" w:hAnsi="宋体" w:cs="宋体"/>
          <w:sz w:val="21"/>
          <w:szCs w:val="21"/>
        </w:rPr>
        <w:t xml:space="preserve"> </w:t>
      </w:r>
      <w:r>
        <w:rPr>
          <w:rFonts w:hint="eastAsia" w:ascii="宋体" w:hAnsi="宋体" w:cs="宋体"/>
          <w:spacing w:val="-4"/>
          <w:sz w:val="21"/>
          <w:szCs w:val="21"/>
          <w:u w:val="single"/>
        </w:rPr>
        <w:t>工程施工对其他市政公用管线已存在的、或潜在的破坏因素，并且承包人及施工人员采取切</w:t>
      </w:r>
      <w:r>
        <w:rPr>
          <w:rFonts w:hint="eastAsia" w:ascii="宋体" w:hAnsi="宋体" w:cs="宋体"/>
          <w:spacing w:val="-5"/>
          <w:sz w:val="21"/>
          <w:szCs w:val="21"/>
          <w:u w:val="single"/>
        </w:rPr>
        <w:t>实的</w:t>
      </w:r>
      <w:r>
        <w:rPr>
          <w:rFonts w:hint="eastAsia" w:ascii="宋体" w:hAnsi="宋体" w:cs="宋体"/>
          <w:spacing w:val="-1"/>
          <w:sz w:val="21"/>
          <w:szCs w:val="21"/>
          <w:u w:val="single"/>
        </w:rPr>
        <w:t>保护措施，防止因本项目工程施工而破坏其他市政公用管线，否则应赔偿因此造成的相应损失。</w:t>
      </w:r>
      <w:r>
        <w:rPr>
          <w:rFonts w:hint="eastAsia" w:ascii="宋体" w:hAnsi="宋体" w:cs="宋体"/>
          <w:sz w:val="21"/>
          <w:szCs w:val="21"/>
          <w:u w:val="single"/>
        </w:rPr>
        <w:t>若因发包人未提供相关资料造成的损失承包人不承担责</w:t>
      </w:r>
      <w:r>
        <w:rPr>
          <w:rFonts w:hint="eastAsia" w:ascii="宋体" w:hAnsi="宋体" w:cs="宋体"/>
          <w:spacing w:val="-1"/>
          <w:sz w:val="21"/>
          <w:szCs w:val="21"/>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⑤施工过程中注意成品保护，尤其要避免对已建好房屋地面、</w:t>
      </w:r>
      <w:r>
        <w:rPr>
          <w:rFonts w:hint="eastAsia" w:ascii="宋体" w:hAnsi="宋体" w:cs="宋体"/>
          <w:spacing w:val="-5"/>
          <w:sz w:val="21"/>
          <w:szCs w:val="21"/>
          <w:u w:val="single"/>
        </w:rPr>
        <w:t>墙面、原有设施的破坏和污染，</w:t>
      </w:r>
      <w:r>
        <w:rPr>
          <w:rFonts w:hint="eastAsia" w:ascii="宋体" w:hAnsi="宋体" w:cs="宋体"/>
          <w:spacing w:val="1"/>
          <w:sz w:val="21"/>
          <w:szCs w:val="21"/>
          <w:u w:val="single"/>
        </w:rPr>
        <w:t>否则承包人承担由此造成的相应责任（如恢复</w:t>
      </w:r>
      <w:r>
        <w:rPr>
          <w:rFonts w:hint="eastAsia" w:ascii="宋体" w:hAnsi="宋体" w:cs="宋体"/>
          <w:sz w:val="21"/>
          <w:szCs w:val="21"/>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⑦工程施工过程必须严格执行常建〔2018〕113 号《常州市建筑施工扬尘防治实施细则》，</w:t>
      </w:r>
      <w:r>
        <w:rPr>
          <w:rFonts w:hint="eastAsia" w:ascii="宋体" w:hAnsi="宋体" w:cs="宋体"/>
          <w:sz w:val="21"/>
          <w:szCs w:val="21"/>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3.2</w:t>
      </w:r>
      <w:r>
        <w:rPr>
          <w:rFonts w:hint="eastAsia" w:ascii="宋体" w:hAnsi="宋体" w:cs="宋体"/>
          <w:spacing w:val="12"/>
          <w:sz w:val="21"/>
          <w:szCs w:val="21"/>
        </w:rPr>
        <w:t xml:space="preserve"> </w:t>
      </w:r>
      <w:r>
        <w:rPr>
          <w:rFonts w:hint="eastAsia" w:ascii="宋体" w:hAnsi="宋体" w:cs="宋体"/>
          <w:spacing w:val="-3"/>
          <w:sz w:val="21"/>
          <w:szCs w:val="21"/>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rPr>
      </w:pPr>
      <w:r>
        <w:rPr>
          <w:rFonts w:hint="eastAsia" w:ascii="宋体" w:hAnsi="宋体" w:cs="宋体"/>
          <w:spacing w:val="-6"/>
          <w:sz w:val="21"/>
          <w:szCs w:val="21"/>
        </w:rPr>
        <w:t>3.2.1</w:t>
      </w:r>
      <w:r>
        <w:rPr>
          <w:rFonts w:hint="eastAsia" w:ascii="宋体" w:hAnsi="宋体" w:cs="宋体"/>
          <w:spacing w:val="12"/>
          <w:sz w:val="21"/>
          <w:szCs w:val="21"/>
        </w:rPr>
        <w:t xml:space="preserve"> </w:t>
      </w:r>
      <w:r>
        <w:rPr>
          <w:rFonts w:hint="eastAsia" w:ascii="宋体" w:hAnsi="宋体" w:cs="宋体"/>
          <w:spacing w:val="-6"/>
          <w:sz w:val="21"/>
          <w:szCs w:val="21"/>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姓</w:t>
      </w:r>
      <w:r>
        <w:rPr>
          <w:rFonts w:hint="eastAsia" w:ascii="宋体" w:hAnsi="宋体" w:cs="宋体"/>
          <w:spacing w:val="2"/>
          <w:sz w:val="21"/>
          <w:szCs w:val="21"/>
          <w:highlight w:val="cyan"/>
        </w:rPr>
        <w:t xml:space="preserve">    </w:t>
      </w:r>
      <w:r>
        <w:rPr>
          <w:rFonts w:hint="eastAsia" w:ascii="宋体" w:hAnsi="宋体" w:cs="宋体"/>
          <w:spacing w:val="-14"/>
          <w:sz w:val="21"/>
          <w:szCs w:val="21"/>
          <w:highlight w:val="cyan"/>
        </w:rPr>
        <w:t>名</w:t>
      </w:r>
      <w:r>
        <w:rPr>
          <w:rFonts w:hint="eastAsia" w:ascii="宋体" w:hAnsi="宋体" w:cs="宋体"/>
          <w:spacing w:val="-10"/>
          <w:sz w:val="21"/>
          <w:szCs w:val="21"/>
          <w:highlight w:val="cyan"/>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cyan"/>
        </w:rPr>
      </w:pPr>
      <w:r>
        <w:rPr>
          <w:rFonts w:hint="eastAsia" w:ascii="宋体" w:hAnsi="宋体" w:cs="宋体"/>
          <w:spacing w:val="-11"/>
          <w:sz w:val="21"/>
          <w:szCs w:val="21"/>
          <w:highlight w:val="cyan"/>
        </w:rPr>
        <w:t>身份证号</w:t>
      </w:r>
      <w:r>
        <w:rPr>
          <w:rFonts w:hint="eastAsia" w:ascii="宋体" w:hAnsi="宋体" w:cs="宋体"/>
          <w:spacing w:val="-4"/>
          <w:sz w:val="21"/>
          <w:szCs w:val="21"/>
          <w:highlight w:val="cyan"/>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建造师执业资格等级</w:t>
      </w:r>
      <w:r>
        <w:rPr>
          <w:rFonts w:hint="eastAsia" w:ascii="宋体" w:hAnsi="宋体" w:cs="宋体"/>
          <w:spacing w:val="-3"/>
          <w:sz w:val="21"/>
          <w:szCs w:val="21"/>
          <w:highlight w:val="cyan"/>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建造师注册证书号</w:t>
      </w:r>
      <w:r>
        <w:rPr>
          <w:rFonts w:hint="eastAsia" w:ascii="宋体" w:hAnsi="宋体" w:cs="宋体"/>
          <w:spacing w:val="-2"/>
          <w:sz w:val="21"/>
          <w:szCs w:val="21"/>
          <w:highlight w:val="cyan"/>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cyan"/>
        </w:rPr>
      </w:pPr>
      <w:r>
        <w:rPr>
          <w:rFonts w:hint="eastAsia" w:ascii="宋体" w:hAnsi="宋体" w:cs="宋体"/>
          <w:spacing w:val="-6"/>
          <w:sz w:val="21"/>
          <w:szCs w:val="21"/>
          <w:highlight w:val="cyan"/>
        </w:rPr>
        <w:t>建造师执业印章号</w:t>
      </w:r>
      <w:r>
        <w:rPr>
          <w:rFonts w:hint="eastAsia" w:ascii="宋体" w:hAnsi="宋体" w:cs="宋体"/>
          <w:spacing w:val="-2"/>
          <w:sz w:val="21"/>
          <w:szCs w:val="21"/>
          <w:highlight w:val="cyan"/>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cyan"/>
        </w:rPr>
      </w:pPr>
      <w:r>
        <w:rPr>
          <w:rFonts w:hint="eastAsia" w:ascii="宋体" w:hAnsi="宋体" w:cs="宋体"/>
          <w:spacing w:val="-5"/>
          <w:sz w:val="21"/>
          <w:szCs w:val="21"/>
          <w:highlight w:val="cyan"/>
        </w:rPr>
        <w:t>安全生产考核合格证书号</w:t>
      </w:r>
      <w:r>
        <w:rPr>
          <w:rFonts w:hint="eastAsia" w:ascii="宋体" w:hAnsi="宋体" w:cs="宋体"/>
          <w:spacing w:val="1"/>
          <w:sz w:val="21"/>
          <w:szCs w:val="21"/>
          <w:highlight w:val="cyan"/>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联系电话</w:t>
      </w:r>
      <w:r>
        <w:rPr>
          <w:rFonts w:hint="eastAsia" w:ascii="宋体" w:hAnsi="宋体" w:cs="宋体"/>
          <w:spacing w:val="-4"/>
          <w:sz w:val="21"/>
          <w:szCs w:val="21"/>
          <w:highlight w:val="cyan"/>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cyan"/>
        </w:rPr>
      </w:pPr>
      <w:r>
        <w:rPr>
          <w:rFonts w:hint="eastAsia" w:ascii="宋体" w:hAnsi="宋体" w:cs="宋体"/>
          <w:spacing w:val="-14"/>
          <w:sz w:val="21"/>
          <w:szCs w:val="21"/>
          <w:highlight w:val="cyan"/>
        </w:rPr>
        <w:t>电子信箱</w:t>
      </w:r>
      <w:r>
        <w:rPr>
          <w:rFonts w:hint="eastAsia" w:ascii="宋体" w:hAnsi="宋体" w:cs="宋体"/>
          <w:spacing w:val="-6"/>
          <w:sz w:val="21"/>
          <w:szCs w:val="21"/>
          <w:highlight w:val="cyan"/>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cyan"/>
        </w:rPr>
      </w:pPr>
      <w:r>
        <w:rPr>
          <w:rFonts w:hint="eastAsia" w:ascii="宋体" w:hAnsi="宋体" w:cs="宋体"/>
          <w:spacing w:val="-10"/>
          <w:sz w:val="21"/>
          <w:szCs w:val="21"/>
          <w:highlight w:val="cyan"/>
        </w:rPr>
        <w:t>通信地址</w:t>
      </w:r>
      <w:r>
        <w:rPr>
          <w:rFonts w:hint="eastAsia" w:ascii="宋体" w:hAnsi="宋体" w:cs="宋体"/>
          <w:spacing w:val="-4"/>
          <w:sz w:val="21"/>
          <w:szCs w:val="21"/>
          <w:highlight w:val="cyan"/>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承包人对项目经理的授权范围如下：</w:t>
      </w:r>
      <w:r>
        <w:rPr>
          <w:rFonts w:hint="eastAsia" w:ascii="宋体" w:hAnsi="宋体" w:cs="宋体"/>
          <w:spacing w:val="-1"/>
          <w:sz w:val="21"/>
          <w:szCs w:val="21"/>
          <w:u w:val="single"/>
        </w:rPr>
        <w:t>代表承包人行使合同约定的权利和义务，履行合同约定</w:t>
      </w:r>
      <w:r>
        <w:rPr>
          <w:rFonts w:hint="eastAsia" w:ascii="宋体" w:hAnsi="宋体" w:cs="宋体"/>
          <w:spacing w:val="1"/>
          <w:sz w:val="21"/>
          <w:szCs w:val="21"/>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u w:val="single"/>
        </w:rPr>
      </w:pPr>
      <w:r>
        <w:rPr>
          <w:rFonts w:hint="eastAsia" w:ascii="宋体" w:hAnsi="宋体" w:cs="宋体"/>
          <w:spacing w:val="-2"/>
          <w:sz w:val="21"/>
          <w:szCs w:val="21"/>
        </w:rPr>
        <w:t>关于项目经理每月在施工现场的时间要求：</w:t>
      </w:r>
      <w:r>
        <w:rPr>
          <w:rFonts w:hint="eastAsia" w:ascii="宋体" w:hAnsi="宋体" w:cs="宋体"/>
          <w:spacing w:val="-2"/>
          <w:sz w:val="21"/>
          <w:szCs w:val="21"/>
          <w:u w:val="single"/>
        </w:rPr>
        <w:t>建造师每周到岗天数不少于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5 日，每</w:t>
      </w:r>
      <w:r>
        <w:rPr>
          <w:rFonts w:hint="eastAsia" w:ascii="宋体" w:hAnsi="宋体" w:cs="宋体"/>
          <w:spacing w:val="-3"/>
          <w:sz w:val="21"/>
          <w:szCs w:val="21"/>
          <w:u w:val="single"/>
        </w:rPr>
        <w:t>日工作时间</w:t>
      </w:r>
      <w:r>
        <w:rPr>
          <w:rFonts w:hint="eastAsia" w:ascii="宋体" w:hAnsi="宋体" w:cs="宋体"/>
          <w:spacing w:val="-2"/>
          <w:sz w:val="21"/>
          <w:szCs w:val="21"/>
          <w:u w:val="single"/>
        </w:rPr>
        <w:t>不低于</w:t>
      </w:r>
      <w:r>
        <w:rPr>
          <w:rFonts w:hint="eastAsia" w:ascii="宋体" w:hAnsi="宋体" w:cs="宋体"/>
          <w:spacing w:val="-12"/>
          <w:sz w:val="21"/>
          <w:szCs w:val="21"/>
          <w:u w:val="single"/>
        </w:rPr>
        <w:t xml:space="preserve"> </w:t>
      </w:r>
      <w:r>
        <w:rPr>
          <w:rFonts w:hint="eastAsia" w:ascii="宋体" w:hAnsi="宋体" w:cs="宋体"/>
          <w:spacing w:val="-2"/>
          <w:sz w:val="21"/>
          <w:szCs w:val="21"/>
          <w:u w:val="single"/>
        </w:rPr>
        <w:t>6 小时，并</w:t>
      </w:r>
      <w:r>
        <w:rPr>
          <w:rFonts w:hint="eastAsia" w:ascii="宋体" w:hAnsi="宋体" w:cs="宋体"/>
          <w:spacing w:val="-19"/>
          <w:sz w:val="21"/>
          <w:szCs w:val="21"/>
          <w:u w:val="single"/>
        </w:rPr>
        <w:t xml:space="preserve"> </w:t>
      </w:r>
      <w:r>
        <w:rPr>
          <w:rFonts w:hint="eastAsia" w:ascii="宋体" w:hAnsi="宋体" w:cs="宋体"/>
          <w:spacing w:val="-2"/>
          <w:sz w:val="21"/>
          <w:szCs w:val="21"/>
          <w:u w:val="single"/>
        </w:rPr>
        <w:t>24 小时保持通讯畅通；同时必须按规定参加现场的工地例会、专题会议、各</w:t>
      </w:r>
      <w:r>
        <w:rPr>
          <w:rFonts w:hint="eastAsia" w:ascii="宋体" w:hAnsi="宋体" w:cs="宋体"/>
          <w:spacing w:val="-1"/>
          <w:sz w:val="21"/>
          <w:szCs w:val="21"/>
          <w:u w:val="single"/>
        </w:rPr>
        <w:t>类检查，关键部位和工序施工时必须到岗。</w:t>
      </w:r>
      <w:r>
        <w:rPr>
          <w:rFonts w:hint="eastAsia" w:ascii="宋体" w:hAnsi="宋体" w:cs="宋体"/>
          <w:spacing w:val="-2"/>
          <w:sz w:val="21"/>
          <w:szCs w:val="21"/>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承包人未提交劳动合同，以及没有为项目经理缴纳社会保</w:t>
      </w:r>
      <w:r>
        <w:rPr>
          <w:rFonts w:hint="eastAsia" w:ascii="宋体" w:hAnsi="宋体" w:cs="宋体"/>
          <w:spacing w:val="-5"/>
          <w:sz w:val="21"/>
          <w:szCs w:val="21"/>
        </w:rPr>
        <w:t>险证明的违约责任：</w:t>
      </w:r>
      <w:r>
        <w:rPr>
          <w:rFonts w:hint="eastAsia" w:ascii="宋体" w:hAnsi="宋体" w:cs="宋体"/>
          <w:spacing w:val="-5"/>
          <w:sz w:val="21"/>
          <w:szCs w:val="21"/>
          <w:u w:val="single"/>
        </w:rPr>
        <w:t>由承包人承担。</w:t>
      </w:r>
      <w:r>
        <w:rPr>
          <w:rFonts w:hint="eastAsia" w:ascii="宋体" w:hAnsi="宋体" w:cs="宋体"/>
          <w:sz w:val="21"/>
          <w:szCs w:val="21"/>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rPr>
      </w:pPr>
      <w:r>
        <w:rPr>
          <w:rFonts w:hint="eastAsia" w:ascii="宋体" w:hAnsi="宋体" w:cs="宋体"/>
          <w:spacing w:val="-2"/>
          <w:sz w:val="21"/>
          <w:szCs w:val="21"/>
        </w:rPr>
        <w:t>项目经理未经批准，擅自离开施工现场的违约责</w:t>
      </w:r>
      <w:r>
        <w:rPr>
          <w:rFonts w:hint="eastAsia" w:ascii="宋体" w:hAnsi="宋体" w:cs="宋体"/>
          <w:spacing w:val="-3"/>
          <w:sz w:val="21"/>
          <w:szCs w:val="21"/>
        </w:rPr>
        <w:t>任：</w:t>
      </w:r>
      <w:r>
        <w:rPr>
          <w:rFonts w:hint="eastAsia" w:ascii="宋体" w:hAnsi="宋体" w:cs="宋体"/>
          <w:spacing w:val="-1"/>
          <w:sz w:val="21"/>
          <w:szCs w:val="21"/>
          <w:u w:val="single"/>
        </w:rPr>
        <w:t>由发包人与监理人对项目建造师进行考勤，如</w:t>
      </w:r>
      <w:r>
        <w:rPr>
          <w:rFonts w:hint="eastAsia" w:ascii="宋体" w:hAnsi="宋体" w:cs="宋体"/>
          <w:spacing w:val="-2"/>
          <w:sz w:val="21"/>
          <w:szCs w:val="21"/>
          <w:u w:val="single"/>
        </w:rPr>
        <w:t>低于上述天数和工作时间，作违约处理，承包</w:t>
      </w:r>
      <w:r>
        <w:rPr>
          <w:rFonts w:hint="eastAsia" w:ascii="宋体" w:hAnsi="宋体" w:cs="宋体"/>
          <w:spacing w:val="-5"/>
          <w:sz w:val="21"/>
          <w:szCs w:val="21"/>
          <w:u w:val="single"/>
        </w:rPr>
        <w:t>人向发包人支付违约金</w:t>
      </w:r>
      <w:r>
        <w:rPr>
          <w:rFonts w:hint="eastAsia" w:ascii="宋体" w:hAnsi="宋体" w:cs="宋体"/>
          <w:spacing w:val="-30"/>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元/天；规定参加工程例会必须准时到场，项目建造师不到场处罚</w:t>
      </w:r>
      <w:r>
        <w:rPr>
          <w:rFonts w:hint="eastAsia" w:ascii="宋体" w:hAnsi="宋体" w:cs="宋体"/>
          <w:spacing w:val="-35"/>
          <w:sz w:val="21"/>
          <w:szCs w:val="21"/>
          <w:u w:val="single"/>
        </w:rPr>
        <w:t xml:space="preserve"> </w:t>
      </w:r>
      <w:r>
        <w:rPr>
          <w:rFonts w:hint="eastAsia" w:ascii="宋体" w:hAnsi="宋体" w:cs="宋体"/>
          <w:spacing w:val="-5"/>
          <w:sz w:val="21"/>
          <w:szCs w:val="21"/>
          <w:u w:val="single"/>
        </w:rPr>
        <w:t>5000</w:t>
      </w:r>
      <w:r>
        <w:rPr>
          <w:rFonts w:hint="eastAsia" w:ascii="宋体" w:hAnsi="宋体" w:cs="宋体"/>
          <w:spacing w:val="-4"/>
          <w:sz w:val="21"/>
          <w:szCs w:val="21"/>
          <w:u w:val="single"/>
        </w:rPr>
        <w:t>元/次，迟到</w:t>
      </w:r>
      <w:r>
        <w:rPr>
          <w:rFonts w:hint="eastAsia" w:ascii="宋体" w:hAnsi="宋体" w:cs="宋体"/>
          <w:spacing w:val="-22"/>
          <w:sz w:val="21"/>
          <w:szCs w:val="21"/>
          <w:u w:val="single"/>
        </w:rPr>
        <w:t xml:space="preserve"> </w:t>
      </w:r>
      <w:r>
        <w:rPr>
          <w:rFonts w:hint="eastAsia" w:ascii="宋体" w:hAnsi="宋体" w:cs="宋体"/>
          <w:spacing w:val="-4"/>
          <w:sz w:val="21"/>
          <w:szCs w:val="21"/>
          <w:u w:val="single"/>
        </w:rPr>
        <w:t>100</w:t>
      </w:r>
      <w:r>
        <w:rPr>
          <w:rFonts w:hint="eastAsia" w:ascii="宋体" w:hAnsi="宋体" w:cs="宋体"/>
          <w:spacing w:val="-35"/>
          <w:sz w:val="21"/>
          <w:szCs w:val="21"/>
          <w:u w:val="single"/>
        </w:rPr>
        <w:t xml:space="preserve"> </w:t>
      </w:r>
      <w:r>
        <w:rPr>
          <w:rFonts w:hint="eastAsia" w:ascii="宋体" w:hAnsi="宋体" w:cs="宋体"/>
          <w:spacing w:val="-4"/>
          <w:sz w:val="21"/>
          <w:szCs w:val="21"/>
          <w:u w:val="single"/>
        </w:rPr>
        <w:t>元/次，有事必须出具书面请假条报监理人认可；以上情况不得连续超过两</w:t>
      </w:r>
      <w:r>
        <w:rPr>
          <w:rFonts w:hint="eastAsia" w:ascii="宋体" w:hAnsi="宋体" w:cs="宋体"/>
          <w:spacing w:val="-5"/>
          <w:sz w:val="21"/>
          <w:szCs w:val="21"/>
          <w:u w:val="single"/>
        </w:rPr>
        <w:t>次，</w:t>
      </w:r>
      <w:r>
        <w:rPr>
          <w:rFonts w:hint="eastAsia" w:ascii="宋体" w:hAnsi="宋体" w:cs="宋体"/>
          <w:spacing w:val="-1"/>
          <w:sz w:val="21"/>
          <w:szCs w:val="21"/>
          <w:u w:val="single"/>
        </w:rPr>
        <w:t>否则视为严重违约，发包人有权解除合同，将承包人清退出场，解除合同的同时不免除承</w:t>
      </w:r>
      <w:r>
        <w:rPr>
          <w:rFonts w:hint="eastAsia" w:ascii="宋体" w:hAnsi="宋体" w:cs="宋体"/>
          <w:spacing w:val="-2"/>
          <w:sz w:val="21"/>
          <w:szCs w:val="21"/>
          <w:u w:val="single"/>
        </w:rPr>
        <w:t>包人应</w:t>
      </w:r>
      <w:r>
        <w:rPr>
          <w:rFonts w:hint="eastAsia" w:ascii="宋体" w:hAnsi="宋体" w:cs="宋体"/>
          <w:spacing w:val="-1"/>
          <w:sz w:val="21"/>
          <w:szCs w:val="21"/>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3.2.3 承包人擅自更换项目经理的违</w:t>
      </w:r>
      <w:r>
        <w:rPr>
          <w:rFonts w:hint="eastAsia" w:ascii="宋体" w:hAnsi="宋体" w:cs="宋体"/>
          <w:spacing w:val="-3"/>
          <w:sz w:val="21"/>
          <w:szCs w:val="21"/>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u w:val="single"/>
        </w:rPr>
        <w:t>有特殊原因需更换项目经理，需承担违约金</w:t>
      </w:r>
      <w:r>
        <w:rPr>
          <w:rFonts w:hint="eastAsia" w:ascii="宋体" w:hAnsi="宋体" w:cs="宋体"/>
          <w:spacing w:val="-37"/>
          <w:sz w:val="21"/>
          <w:szCs w:val="21"/>
          <w:u w:val="single"/>
        </w:rPr>
        <w:t xml:space="preserve"> </w:t>
      </w:r>
      <w:r>
        <w:rPr>
          <w:rFonts w:hint="eastAsia" w:ascii="宋体" w:hAnsi="宋体" w:cs="宋体"/>
          <w:spacing w:val="-4"/>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万元并经发包人同意(意外事故及突发重病除外)，且</w:t>
      </w:r>
      <w:r>
        <w:rPr>
          <w:rFonts w:hint="eastAsia" w:ascii="宋体" w:hAnsi="宋体" w:cs="宋体"/>
          <w:sz w:val="21"/>
          <w:szCs w:val="21"/>
          <w:u w:val="single"/>
        </w:rPr>
        <w:t>更换后的项目经理资历条件不得低于原项目建</w:t>
      </w:r>
      <w:r>
        <w:rPr>
          <w:rFonts w:hint="eastAsia" w:ascii="宋体" w:hAnsi="宋体" w:cs="宋体"/>
          <w:spacing w:val="-1"/>
          <w:sz w:val="21"/>
          <w:szCs w:val="21"/>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1000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3.3.1 承包人提交项目管理机构及施工现场管理人员安排报告的期限：</w:t>
      </w:r>
      <w:r>
        <w:rPr>
          <w:rFonts w:hint="eastAsia" w:ascii="宋体" w:hAnsi="宋体" w:cs="宋体"/>
          <w:spacing w:val="-1"/>
          <w:sz w:val="21"/>
          <w:szCs w:val="21"/>
          <w:u w:val="single"/>
        </w:rPr>
        <w:t>开工前</w:t>
      </w:r>
      <w:r>
        <w:rPr>
          <w:rFonts w:hint="eastAsia" w:ascii="宋体" w:hAnsi="宋体" w:cs="宋体"/>
          <w:spacing w:val="-22"/>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w:t>
      </w:r>
      <w:r>
        <w:rPr>
          <w:rFonts w:hint="eastAsia" w:ascii="宋体" w:hAnsi="宋体" w:cs="宋体"/>
          <w:spacing w:val="-1"/>
          <w:sz w:val="21"/>
          <w:szCs w:val="21"/>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rPr>
      </w:pPr>
      <w:r>
        <w:rPr>
          <w:rFonts w:hint="eastAsia" w:ascii="宋体" w:hAnsi="宋体" w:cs="宋体"/>
          <w:spacing w:val="4"/>
          <w:sz w:val="21"/>
          <w:szCs w:val="21"/>
        </w:rPr>
        <w:t>3.3.4 承包人主要施工管理人员离开施工现场的批准要求：</w:t>
      </w:r>
      <w:r>
        <w:rPr>
          <w:rFonts w:hint="eastAsia" w:ascii="宋体" w:hAnsi="宋体" w:cs="宋体"/>
          <w:spacing w:val="4"/>
          <w:sz w:val="21"/>
          <w:szCs w:val="21"/>
          <w:u w:val="single"/>
        </w:rPr>
        <w:t>须征得发包人或</w:t>
      </w:r>
      <w:r>
        <w:rPr>
          <w:rFonts w:hint="eastAsia" w:ascii="宋体" w:hAnsi="宋体" w:cs="宋体"/>
          <w:spacing w:val="3"/>
          <w:sz w:val="21"/>
          <w:szCs w:val="21"/>
          <w:u w:val="single"/>
        </w:rPr>
        <w:t>监理人书面同</w:t>
      </w:r>
      <w:r>
        <w:rPr>
          <w:rFonts w:hint="eastAsia" w:ascii="宋体" w:hAnsi="宋体" w:cs="宋体"/>
          <w:spacing w:val="-7"/>
          <w:sz w:val="21"/>
          <w:szCs w:val="21"/>
          <w:u w:val="single"/>
        </w:rPr>
        <w:t>意</w:t>
      </w:r>
      <w:r>
        <w:rPr>
          <w:rFonts w:hint="eastAsia" w:ascii="宋体" w:hAnsi="宋体" w:cs="宋体"/>
          <w:spacing w:val="-7"/>
          <w:sz w:val="21"/>
          <w:szCs w:val="21"/>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u w:val="single"/>
        </w:rPr>
      </w:pPr>
      <w:r>
        <w:rPr>
          <w:rFonts w:hint="eastAsia" w:ascii="宋体" w:hAnsi="宋体" w:cs="宋体"/>
          <w:spacing w:val="4"/>
          <w:sz w:val="21"/>
          <w:szCs w:val="21"/>
        </w:rPr>
        <w:t>3.3.5 承包人擅自更换主要施工管理人员的违约责任：</w:t>
      </w:r>
      <w:r>
        <w:rPr>
          <w:rFonts w:hint="eastAsia" w:ascii="宋体" w:hAnsi="宋体" w:cs="宋体"/>
          <w:spacing w:val="4"/>
          <w:sz w:val="21"/>
          <w:szCs w:val="21"/>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发包人在确认本工程中标的</w:t>
      </w:r>
      <w:r>
        <w:rPr>
          <w:rFonts w:hint="eastAsia" w:ascii="宋体" w:hAnsi="宋体" w:cs="宋体"/>
          <w:sz w:val="21"/>
          <w:szCs w:val="21"/>
          <w:u w:val="single"/>
        </w:rPr>
        <w:t>主要施工管理人员（安全员、施工员、质</w:t>
      </w:r>
      <w:r>
        <w:rPr>
          <w:rFonts w:hint="eastAsia" w:ascii="宋体" w:hAnsi="宋体" w:cs="宋体"/>
          <w:spacing w:val="-1"/>
          <w:sz w:val="21"/>
          <w:szCs w:val="21"/>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u w:val="single"/>
        </w:rPr>
        <w:t>500</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元/天违约金；同时承包人应在 3 天内用发包人或监理人批准的建造师（</w:t>
      </w:r>
      <w:r>
        <w:rPr>
          <w:rFonts w:hint="eastAsia" w:ascii="宋体" w:hAnsi="宋体" w:cs="宋体"/>
          <w:spacing w:val="-3"/>
          <w:sz w:val="21"/>
          <w:szCs w:val="21"/>
          <w:u w:val="single"/>
        </w:rPr>
        <w:t>经理）代替上</w:t>
      </w:r>
      <w:r>
        <w:rPr>
          <w:rFonts w:hint="eastAsia" w:ascii="宋体" w:hAnsi="宋体" w:cs="宋体"/>
          <w:spacing w:val="1"/>
          <w:sz w:val="21"/>
          <w:szCs w:val="21"/>
          <w:u w:val="single"/>
        </w:rPr>
        <w:t>述调离的中标建造师（经理）</w:t>
      </w:r>
      <w:r>
        <w:rPr>
          <w:rFonts w:hint="eastAsia" w:ascii="宋体" w:hAnsi="宋体" w:cs="宋体"/>
          <w:spacing w:val="-1"/>
          <w:sz w:val="21"/>
          <w:szCs w:val="21"/>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3.5</w:t>
      </w:r>
      <w:r>
        <w:rPr>
          <w:rFonts w:hint="eastAsia" w:ascii="宋体" w:hAnsi="宋体" w:cs="宋体"/>
          <w:spacing w:val="12"/>
          <w:sz w:val="21"/>
          <w:szCs w:val="21"/>
        </w:rPr>
        <w:t xml:space="preserve"> </w:t>
      </w:r>
      <w:r>
        <w:rPr>
          <w:rFonts w:hint="eastAsia" w:ascii="宋体" w:hAnsi="宋体" w:cs="宋体"/>
          <w:spacing w:val="-4"/>
          <w:sz w:val="21"/>
          <w:szCs w:val="21"/>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禁止分包的工程包括：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u w:val="single"/>
        </w:rPr>
      </w:pPr>
      <w:r>
        <w:rPr>
          <w:rFonts w:hint="eastAsia" w:ascii="宋体" w:hAnsi="宋体" w:cs="宋体"/>
          <w:sz w:val="21"/>
          <w:szCs w:val="21"/>
        </w:rPr>
        <w:t>主体结构、关键性工作的范围：</w:t>
      </w:r>
      <w:r>
        <w:rPr>
          <w:rFonts w:hint="eastAsia" w:ascii="宋体" w:hAnsi="宋体" w:cs="宋体"/>
          <w:snapToGrid w:val="0"/>
          <w:spacing w:val="-1"/>
          <w:sz w:val="21"/>
          <w:szCs w:val="21"/>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3.5.2</w:t>
      </w:r>
      <w:r>
        <w:rPr>
          <w:rFonts w:hint="eastAsia" w:ascii="宋体" w:hAnsi="宋体" w:cs="宋体"/>
          <w:spacing w:val="-34"/>
          <w:sz w:val="21"/>
          <w:szCs w:val="21"/>
        </w:rPr>
        <w:t xml:space="preserve"> </w:t>
      </w:r>
      <w:r>
        <w:rPr>
          <w:rFonts w:hint="eastAsia" w:ascii="宋体" w:hAnsi="宋体" w:cs="宋体"/>
          <w:spacing w:val="-2"/>
          <w:sz w:val="21"/>
          <w:szCs w:val="21"/>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允许分包的专业工程包括：</w:t>
      </w:r>
      <w:r>
        <w:rPr>
          <w:rFonts w:hint="eastAsia" w:ascii="宋体" w:hAnsi="宋体" w:cs="宋体"/>
          <w:spacing w:val="-1"/>
          <w:sz w:val="21"/>
          <w:szCs w:val="21"/>
          <w:u w:val="single"/>
        </w:rPr>
        <w:t>按现行相关规定执行</w:t>
      </w:r>
      <w:r>
        <w:rPr>
          <w:rFonts w:hint="eastAsia" w:ascii="宋体" w:hAnsi="宋体" w:cs="宋体"/>
          <w:spacing w:val="-1"/>
          <w:sz w:val="21"/>
          <w:szCs w:val="21"/>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其他关于分包的约定：</w:t>
      </w:r>
      <w:r>
        <w:rPr>
          <w:rFonts w:hint="eastAsia" w:ascii="宋体" w:hAnsi="宋体" w:cs="宋体"/>
          <w:sz w:val="21"/>
          <w:szCs w:val="21"/>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3.7</w:t>
      </w:r>
      <w:r>
        <w:rPr>
          <w:rFonts w:hint="eastAsia" w:ascii="宋体" w:hAnsi="宋体" w:cs="宋体"/>
          <w:spacing w:val="12"/>
          <w:sz w:val="21"/>
          <w:szCs w:val="21"/>
        </w:rPr>
        <w:t xml:space="preserve"> </w:t>
      </w:r>
      <w:r>
        <w:rPr>
          <w:rFonts w:hint="eastAsia" w:ascii="宋体" w:hAnsi="宋体" w:cs="宋体"/>
          <w:spacing w:val="-3"/>
          <w:sz w:val="21"/>
          <w:szCs w:val="21"/>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承包人是否提供履约担保：</w:t>
      </w:r>
      <w:r>
        <w:rPr>
          <w:rFonts w:hint="eastAsia" w:ascii="宋体" w:hAnsi="宋体" w:cs="宋体"/>
          <w:spacing w:val="-1"/>
          <w:sz w:val="21"/>
          <w:szCs w:val="21"/>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承包人提供履约担保的形式、金额及期限的：</w:t>
      </w:r>
      <w:r>
        <w:rPr>
          <w:rFonts w:hint="eastAsia" w:ascii="宋体" w:hAnsi="宋体" w:cs="宋体"/>
          <w:sz w:val="21"/>
          <w:szCs w:val="21"/>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4.</w:t>
      </w:r>
      <w:r>
        <w:rPr>
          <w:rFonts w:hint="eastAsia" w:ascii="宋体" w:hAnsi="宋体" w:cs="宋体"/>
          <w:spacing w:val="10"/>
          <w:sz w:val="21"/>
          <w:szCs w:val="21"/>
        </w:rPr>
        <w:t xml:space="preserve"> </w:t>
      </w:r>
      <w:r>
        <w:rPr>
          <w:rFonts w:hint="eastAsia" w:ascii="宋体" w:hAnsi="宋体" w:cs="宋体"/>
          <w:spacing w:val="-3"/>
          <w:sz w:val="21"/>
          <w:szCs w:val="21"/>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4.1</w:t>
      </w:r>
      <w:r>
        <w:rPr>
          <w:rFonts w:hint="eastAsia" w:ascii="宋体" w:hAnsi="宋体" w:cs="宋体"/>
          <w:spacing w:val="-28"/>
          <w:sz w:val="21"/>
          <w:szCs w:val="21"/>
        </w:rPr>
        <w:t xml:space="preserve"> </w:t>
      </w:r>
      <w:r>
        <w:rPr>
          <w:rFonts w:hint="eastAsia" w:ascii="宋体" w:hAnsi="宋体" w:cs="宋体"/>
          <w:spacing w:val="-2"/>
          <w:sz w:val="21"/>
          <w:szCs w:val="21"/>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关于监理人的监理内容：</w:t>
      </w:r>
      <w:r>
        <w:rPr>
          <w:rFonts w:hint="eastAsia" w:ascii="宋体" w:hAnsi="宋体" w:cs="宋体"/>
          <w:spacing w:val="-1"/>
          <w:sz w:val="21"/>
          <w:szCs w:val="21"/>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关于监理人的监理权限：</w:t>
      </w:r>
      <w:r>
        <w:rPr>
          <w:rFonts w:hint="eastAsia" w:ascii="宋体" w:hAnsi="宋体" w:cs="宋体"/>
          <w:spacing w:val="-1"/>
          <w:sz w:val="21"/>
          <w:szCs w:val="21"/>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关于监理人在施工现场的办公场所、生活场所的提供和费用承担的约定：</w:t>
      </w:r>
      <w:r>
        <w:rPr>
          <w:rFonts w:hint="eastAsia" w:ascii="宋体" w:hAnsi="宋体" w:cs="宋体"/>
          <w:spacing w:val="-1"/>
          <w:sz w:val="21"/>
          <w:szCs w:val="21"/>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cyan"/>
        </w:rPr>
      </w:pPr>
      <w:r>
        <w:rPr>
          <w:rFonts w:hint="eastAsia" w:ascii="宋体" w:hAnsi="宋体" w:cs="宋体"/>
          <w:spacing w:val="-8"/>
          <w:sz w:val="21"/>
          <w:szCs w:val="21"/>
          <w:highlight w:val="cyan"/>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姓</w:t>
      </w:r>
      <w:r>
        <w:rPr>
          <w:rFonts w:hint="eastAsia" w:ascii="宋体" w:hAnsi="宋体" w:cs="宋体"/>
          <w:spacing w:val="3"/>
          <w:sz w:val="21"/>
          <w:szCs w:val="21"/>
          <w:highlight w:val="cyan"/>
        </w:rPr>
        <w:t xml:space="preserve">    </w:t>
      </w:r>
      <w:r>
        <w:rPr>
          <w:rFonts w:hint="eastAsia" w:ascii="宋体" w:hAnsi="宋体" w:cs="宋体"/>
          <w:spacing w:val="-7"/>
          <w:sz w:val="21"/>
          <w:szCs w:val="21"/>
          <w:highlight w:val="cyan"/>
        </w:rPr>
        <w:t>名</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职</w:t>
      </w:r>
      <w:r>
        <w:rPr>
          <w:rFonts w:hint="eastAsia" w:ascii="宋体" w:hAnsi="宋体" w:cs="宋体"/>
          <w:spacing w:val="2"/>
          <w:sz w:val="21"/>
          <w:szCs w:val="21"/>
          <w:highlight w:val="cyan"/>
        </w:rPr>
        <w:t xml:space="preserve">    </w:t>
      </w:r>
      <w:r>
        <w:rPr>
          <w:rFonts w:hint="eastAsia" w:ascii="宋体" w:hAnsi="宋体" w:cs="宋体"/>
          <w:spacing w:val="-7"/>
          <w:sz w:val="21"/>
          <w:szCs w:val="21"/>
          <w:highlight w:val="cyan"/>
        </w:rPr>
        <w:t>务</w:t>
      </w:r>
      <w:r>
        <w:rPr>
          <w:rFonts w:hint="eastAsia" w:ascii="宋体" w:hAnsi="宋体" w:cs="宋体"/>
          <w:spacing w:val="-3"/>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3"/>
          <w:sz w:val="21"/>
          <w:szCs w:val="21"/>
          <w:highlight w:val="cyan"/>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监理工程师执业资格证书号</w:t>
      </w:r>
      <w:r>
        <w:rPr>
          <w:rFonts w:hint="eastAsia" w:ascii="宋体" w:hAnsi="宋体" w:cs="宋体"/>
          <w:spacing w:val="2"/>
          <w:sz w:val="21"/>
          <w:szCs w:val="21"/>
          <w:highlight w:val="cyan"/>
        </w:rPr>
        <w:t>：</w:t>
      </w:r>
      <w:r>
        <w:rPr>
          <w:rFonts w:hint="eastAsia" w:ascii="宋体" w:hAnsi="宋体" w:cs="宋体"/>
          <w:spacing w:val="2"/>
          <w:sz w:val="21"/>
          <w:szCs w:val="21"/>
          <w:highlight w:val="cyan"/>
          <w:u w:val="single"/>
        </w:rPr>
        <w:t xml:space="preserve">              </w:t>
      </w:r>
      <w:r>
        <w:rPr>
          <w:rFonts w:hint="eastAsia" w:ascii="宋体" w:hAnsi="宋体" w:cs="宋体"/>
          <w:spacing w:val="2"/>
          <w:sz w:val="21"/>
          <w:szCs w:val="21"/>
          <w:highlight w:val="cyan"/>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cyan"/>
        </w:rPr>
      </w:pPr>
      <w:r>
        <w:rPr>
          <w:rFonts w:hint="eastAsia" w:ascii="宋体" w:hAnsi="宋体" w:cs="宋体"/>
          <w:spacing w:val="-2"/>
          <w:sz w:val="21"/>
          <w:szCs w:val="21"/>
          <w:highlight w:val="cyan"/>
        </w:rPr>
        <w:t>联系电话</w:t>
      </w:r>
      <w:r>
        <w:rPr>
          <w:rFonts w:hint="eastAsia" w:ascii="宋体" w:hAnsi="宋体" w:cs="宋体"/>
          <w:spacing w:val="-1"/>
          <w:sz w:val="21"/>
          <w:szCs w:val="21"/>
          <w:highlight w:val="cyan"/>
        </w:rPr>
        <w:t>：</w:t>
      </w:r>
      <w:r>
        <w:rPr>
          <w:rFonts w:hint="eastAsia" w:ascii="宋体" w:hAnsi="宋体" w:cs="宋体"/>
          <w:sz w:val="21"/>
          <w:szCs w:val="21"/>
          <w:highlight w:val="cyan"/>
          <w:u w:val="single"/>
        </w:rPr>
        <w:t xml:space="preserve">                  </w:t>
      </w:r>
      <w:r>
        <w:rPr>
          <w:rFonts w:hint="eastAsia" w:ascii="宋体" w:hAnsi="宋体" w:cs="宋体"/>
          <w:spacing w:val="-1"/>
          <w:sz w:val="21"/>
          <w:szCs w:val="21"/>
          <w:highlight w:val="cyan"/>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cyan"/>
        </w:rPr>
      </w:pPr>
      <w:r>
        <w:rPr>
          <w:rFonts w:hint="eastAsia" w:ascii="宋体" w:hAnsi="宋体" w:cs="宋体"/>
          <w:spacing w:val="-7"/>
          <w:sz w:val="21"/>
          <w:szCs w:val="21"/>
          <w:highlight w:val="cyan"/>
        </w:rPr>
        <w:t>电子信箱</w:t>
      </w:r>
      <w:r>
        <w:rPr>
          <w:rFonts w:hint="eastAsia" w:ascii="宋体" w:hAnsi="宋体" w:cs="宋体"/>
          <w:spacing w:val="-3"/>
          <w:sz w:val="21"/>
          <w:szCs w:val="21"/>
          <w:highlight w:val="cyan"/>
        </w:rPr>
        <w:t>：</w:t>
      </w:r>
      <w:r>
        <w:rPr>
          <w:rFonts w:hint="eastAsia" w:ascii="宋体" w:hAnsi="宋体" w:cs="宋体"/>
          <w:spacing w:val="1"/>
          <w:sz w:val="21"/>
          <w:szCs w:val="21"/>
          <w:highlight w:val="cyan"/>
          <w:u w:val="single"/>
        </w:rPr>
        <w:t xml:space="preserve">               </w:t>
      </w:r>
      <w:r>
        <w:rPr>
          <w:rFonts w:hint="eastAsia" w:ascii="宋体" w:hAnsi="宋体" w:cs="宋体"/>
          <w:spacing w:val="-3"/>
          <w:sz w:val="21"/>
          <w:szCs w:val="21"/>
          <w:highlight w:val="cyan"/>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cyan"/>
        </w:rPr>
      </w:pPr>
      <w:r>
        <w:rPr>
          <w:rFonts w:hint="eastAsia" w:ascii="宋体" w:hAnsi="宋体" w:cs="宋体"/>
          <w:spacing w:val="-1"/>
          <w:sz w:val="21"/>
          <w:szCs w:val="21"/>
          <w:highlight w:val="cyan"/>
        </w:rPr>
        <w:t>通信地址：</w:t>
      </w:r>
      <w:r>
        <w:rPr>
          <w:rFonts w:hint="eastAsia" w:ascii="宋体" w:hAnsi="宋体" w:cs="宋体"/>
          <w:spacing w:val="-1"/>
          <w:sz w:val="21"/>
          <w:szCs w:val="21"/>
          <w:highlight w:val="cyan"/>
          <w:u w:val="single"/>
        </w:rPr>
        <w:t xml:space="preserve">                 </w:t>
      </w:r>
      <w:r>
        <w:rPr>
          <w:rFonts w:hint="eastAsia" w:ascii="宋体" w:hAnsi="宋体" w:cs="宋体"/>
          <w:spacing w:val="-1"/>
          <w:sz w:val="21"/>
          <w:szCs w:val="21"/>
          <w:highlight w:val="cyan"/>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关于监理人的其他约定：</w:t>
      </w:r>
      <w:r>
        <w:rPr>
          <w:rFonts w:hint="eastAsia" w:ascii="宋体" w:hAnsi="宋体" w:cs="宋体"/>
          <w:spacing w:val="1"/>
          <w:sz w:val="21"/>
          <w:szCs w:val="21"/>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4.3</w:t>
      </w:r>
      <w:r>
        <w:rPr>
          <w:rFonts w:hint="eastAsia" w:ascii="宋体" w:hAnsi="宋体" w:cs="宋体"/>
          <w:spacing w:val="12"/>
          <w:sz w:val="21"/>
          <w:szCs w:val="21"/>
        </w:rPr>
        <w:t xml:space="preserve"> </w:t>
      </w:r>
      <w:r>
        <w:rPr>
          <w:rFonts w:hint="eastAsia" w:ascii="宋体" w:hAnsi="宋体" w:cs="宋体"/>
          <w:spacing w:val="-2"/>
          <w:sz w:val="21"/>
          <w:szCs w:val="21"/>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 xml:space="preserve">（1） </w:t>
      </w:r>
      <w:r>
        <w:rPr>
          <w:rFonts w:hint="eastAsia" w:ascii="宋体" w:hAnsi="宋体" w:cs="宋体"/>
          <w:spacing w:val="13"/>
          <w:sz w:val="21"/>
          <w:szCs w:val="21"/>
          <w:u w:val="single"/>
        </w:rPr>
        <w:t xml:space="preserve"> </w:t>
      </w:r>
      <w:r>
        <w:rPr>
          <w:rFonts w:hint="eastAsia" w:ascii="宋体" w:hAnsi="宋体" w:cs="宋体"/>
          <w:spacing w:val="-2"/>
          <w:sz w:val="21"/>
          <w:szCs w:val="21"/>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w:t>
      </w:r>
      <w:r>
        <w:rPr>
          <w:rFonts w:hint="eastAsia" w:ascii="宋体" w:hAnsi="宋体" w:cs="宋体"/>
          <w:sz w:val="21"/>
          <w:szCs w:val="21"/>
        </w:rPr>
        <w:t xml:space="preserve">         </w:t>
      </w:r>
      <w:r>
        <w:rPr>
          <w:rFonts w:hint="eastAsia" w:ascii="宋体" w:hAnsi="宋体" w:cs="宋体"/>
          <w:spacing w:val="-3"/>
          <w:sz w:val="21"/>
          <w:szCs w:val="21"/>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（3）</w:t>
      </w:r>
      <w:r>
        <w:rPr>
          <w:rFonts w:hint="eastAsia" w:ascii="宋体" w:hAnsi="宋体" w:cs="宋体"/>
          <w:spacing w:val="1"/>
          <w:sz w:val="21"/>
          <w:szCs w:val="21"/>
        </w:rPr>
        <w:t xml:space="preserve">        </w:t>
      </w:r>
      <w:r>
        <w:rPr>
          <w:rFonts w:hint="eastAsia" w:ascii="宋体" w:hAnsi="宋体" w:cs="宋体"/>
          <w:spacing w:val="-3"/>
          <w:sz w:val="21"/>
          <w:szCs w:val="21"/>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rPr>
      </w:pPr>
      <w:r>
        <w:rPr>
          <w:rFonts w:hint="eastAsia" w:ascii="宋体" w:hAnsi="宋体" w:cs="宋体"/>
          <w:spacing w:val="-4"/>
          <w:sz w:val="21"/>
          <w:szCs w:val="21"/>
        </w:rPr>
        <w:t>5.</w:t>
      </w:r>
      <w:r>
        <w:rPr>
          <w:rFonts w:hint="eastAsia" w:ascii="宋体" w:hAnsi="宋体" w:cs="宋体"/>
          <w:spacing w:val="14"/>
          <w:sz w:val="21"/>
          <w:szCs w:val="21"/>
        </w:rPr>
        <w:t xml:space="preserve"> </w:t>
      </w:r>
      <w:r>
        <w:rPr>
          <w:rFonts w:hint="eastAsia" w:ascii="宋体" w:hAnsi="宋体" w:cs="宋体"/>
          <w:spacing w:val="-4"/>
          <w:sz w:val="21"/>
          <w:szCs w:val="21"/>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关于工程奖项的约定：</w:t>
      </w:r>
      <w:r>
        <w:rPr>
          <w:rFonts w:hint="eastAsia" w:ascii="宋体" w:hAnsi="宋体" w:cs="宋体"/>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u w:val="single"/>
        </w:rPr>
        <w:t>相应损失。由于承包人原因引起的验收不合</w:t>
      </w:r>
      <w:r>
        <w:rPr>
          <w:rFonts w:hint="eastAsia" w:ascii="宋体" w:hAnsi="宋体" w:cs="宋体"/>
          <w:spacing w:val="-1"/>
          <w:sz w:val="21"/>
          <w:szCs w:val="21"/>
          <w:u w:val="single"/>
        </w:rPr>
        <w:t>格而引起的工期延误以及其他相应经济损失由承包人</w:t>
      </w:r>
      <w:r>
        <w:rPr>
          <w:rFonts w:hint="eastAsia" w:ascii="宋体" w:hAnsi="宋体" w:cs="宋体"/>
          <w:spacing w:val="7"/>
          <w:sz w:val="21"/>
          <w:szCs w:val="21"/>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5.3</w:t>
      </w:r>
      <w:r>
        <w:rPr>
          <w:rFonts w:hint="eastAsia" w:ascii="宋体" w:hAnsi="宋体" w:cs="宋体"/>
          <w:spacing w:val="28"/>
          <w:sz w:val="21"/>
          <w:szCs w:val="21"/>
        </w:rPr>
        <w:t xml:space="preserve"> </w:t>
      </w:r>
      <w:r>
        <w:rPr>
          <w:rFonts w:hint="eastAsia" w:ascii="宋体" w:hAnsi="宋体" w:cs="宋体"/>
          <w:spacing w:val="-4"/>
          <w:sz w:val="21"/>
          <w:szCs w:val="21"/>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5.3.2</w:t>
      </w:r>
      <w:r>
        <w:rPr>
          <w:rFonts w:hint="eastAsia" w:ascii="宋体" w:hAnsi="宋体" w:cs="宋体"/>
          <w:spacing w:val="-21"/>
          <w:sz w:val="21"/>
          <w:szCs w:val="21"/>
        </w:rPr>
        <w:t xml:space="preserve"> </w:t>
      </w:r>
      <w:r>
        <w:rPr>
          <w:rFonts w:hint="eastAsia" w:ascii="宋体" w:hAnsi="宋体" w:cs="宋体"/>
          <w:spacing w:val="-2"/>
          <w:sz w:val="21"/>
          <w:szCs w:val="21"/>
        </w:rPr>
        <w:t>承包人提前通知监理人隐蔽工程检查的期限的约定：</w:t>
      </w:r>
      <w:r>
        <w:rPr>
          <w:rFonts w:hint="eastAsia" w:ascii="宋体" w:hAnsi="宋体" w:cs="宋体"/>
          <w:spacing w:val="-2"/>
          <w:sz w:val="21"/>
          <w:szCs w:val="21"/>
          <w:u w:val="single"/>
        </w:rPr>
        <w:t>书面申报材料后</w:t>
      </w:r>
      <w:r>
        <w:rPr>
          <w:rFonts w:hint="eastAsia" w:ascii="宋体" w:hAnsi="宋体" w:cs="宋体"/>
          <w:spacing w:val="-35"/>
          <w:sz w:val="21"/>
          <w:szCs w:val="21"/>
          <w:u w:val="single"/>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小时内</w:t>
      </w:r>
      <w:r>
        <w:rPr>
          <w:rFonts w:hint="eastAsia" w:ascii="宋体" w:hAnsi="宋体" w:cs="宋体"/>
          <w:spacing w:val="-2"/>
          <w:sz w:val="21"/>
          <w:szCs w:val="21"/>
        </w:rPr>
        <w:t>。</w:t>
      </w:r>
      <w:r>
        <w:rPr>
          <w:rFonts w:hint="eastAsia" w:ascii="宋体" w:hAnsi="宋体" w:cs="宋体"/>
          <w:sz w:val="21"/>
          <w:szCs w:val="21"/>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监理人不能按时进行检查时，应提前</w:t>
      </w:r>
      <w:r>
        <w:rPr>
          <w:rFonts w:hint="eastAsia" w:ascii="宋体" w:hAnsi="宋体" w:cs="宋体"/>
          <w:spacing w:val="-29"/>
          <w:sz w:val="21"/>
          <w:szCs w:val="21"/>
        </w:rPr>
        <w:t xml:space="preserve"> </w:t>
      </w:r>
      <w:r>
        <w:rPr>
          <w:rFonts w:hint="eastAsia" w:ascii="宋体" w:hAnsi="宋体" w:cs="宋体"/>
          <w:spacing w:val="-2"/>
          <w:sz w:val="21"/>
          <w:szCs w:val="21"/>
          <w:u w:val="single"/>
        </w:rPr>
        <w:t>24</w:t>
      </w:r>
      <w:r>
        <w:rPr>
          <w:rFonts w:hint="eastAsia" w:ascii="宋体" w:hAnsi="宋体" w:cs="宋体"/>
          <w:spacing w:val="-31"/>
          <w:sz w:val="21"/>
          <w:szCs w:val="21"/>
          <w:u w:val="single"/>
        </w:rPr>
        <w:t xml:space="preserve"> </w:t>
      </w:r>
      <w:r>
        <w:rPr>
          <w:rFonts w:hint="eastAsia" w:ascii="宋体" w:hAnsi="宋体" w:cs="宋体"/>
          <w:spacing w:val="-2"/>
          <w:sz w:val="21"/>
          <w:szCs w:val="21"/>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关于延期最长不得超过：</w:t>
      </w:r>
      <w:r>
        <w:rPr>
          <w:rFonts w:hint="eastAsia" w:ascii="宋体" w:hAnsi="宋体" w:cs="宋体"/>
          <w:spacing w:val="-3"/>
          <w:sz w:val="21"/>
          <w:szCs w:val="21"/>
          <w:u w:val="single"/>
        </w:rPr>
        <w:t>48</w:t>
      </w:r>
      <w:r>
        <w:rPr>
          <w:rFonts w:hint="eastAsia" w:ascii="宋体" w:hAnsi="宋体" w:cs="宋体"/>
          <w:spacing w:val="-22"/>
          <w:sz w:val="21"/>
          <w:szCs w:val="21"/>
          <w:u w:val="single"/>
        </w:rPr>
        <w:t xml:space="preserve"> </w:t>
      </w:r>
      <w:r>
        <w:rPr>
          <w:rFonts w:hint="eastAsia" w:ascii="宋体" w:hAnsi="宋体" w:cs="宋体"/>
          <w:spacing w:val="-3"/>
          <w:sz w:val="21"/>
          <w:szCs w:val="21"/>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w:t>
      </w:r>
      <w:r>
        <w:rPr>
          <w:rFonts w:hint="eastAsia" w:ascii="宋体" w:hAnsi="宋体" w:cs="宋体"/>
          <w:spacing w:val="-25"/>
          <w:sz w:val="21"/>
          <w:szCs w:val="21"/>
        </w:rPr>
        <w:t xml:space="preserve"> </w:t>
      </w:r>
      <w:r>
        <w:rPr>
          <w:rFonts w:hint="eastAsia" w:ascii="宋体" w:hAnsi="宋体" w:cs="宋体"/>
          <w:spacing w:val="-3"/>
          <w:sz w:val="21"/>
          <w:szCs w:val="21"/>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（1）承包人在施工期间须针对周边情况做好防尘降噪工作，应遵守《中</w:t>
      </w:r>
      <w:r>
        <w:rPr>
          <w:rFonts w:hint="eastAsia" w:ascii="宋体" w:hAnsi="宋体" w:cs="宋体"/>
          <w:spacing w:val="-2"/>
          <w:sz w:val="21"/>
          <w:szCs w:val="21"/>
          <w:u w:val="single"/>
        </w:rPr>
        <w:t>华人民共和国安全</w:t>
      </w:r>
      <w:r>
        <w:rPr>
          <w:rFonts w:hint="eastAsia" w:ascii="宋体" w:hAnsi="宋体" w:cs="宋体"/>
          <w:spacing w:val="-1"/>
          <w:sz w:val="21"/>
          <w:szCs w:val="21"/>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（2）承包人须做好文明施工、安全生产，在施工过程中应完善文明施</w:t>
      </w:r>
      <w:r>
        <w:rPr>
          <w:rFonts w:hint="eastAsia" w:ascii="宋体" w:hAnsi="宋体" w:cs="宋体"/>
          <w:spacing w:val="-2"/>
          <w:sz w:val="21"/>
          <w:szCs w:val="21"/>
          <w:u w:val="single"/>
        </w:rPr>
        <w:t>工措施，在施工过程</w:t>
      </w:r>
      <w:r>
        <w:rPr>
          <w:rFonts w:hint="eastAsia" w:ascii="宋体" w:hAnsi="宋体" w:cs="宋体"/>
          <w:spacing w:val="-4"/>
          <w:sz w:val="21"/>
          <w:szCs w:val="21"/>
          <w:u w:val="single"/>
        </w:rPr>
        <w:t>中造成的安全事故由承包人承担，同时协调处理好与当地村民、村委、周边相关施</w:t>
      </w:r>
      <w:r>
        <w:rPr>
          <w:rFonts w:hint="eastAsia" w:ascii="宋体" w:hAnsi="宋体" w:cs="宋体"/>
          <w:spacing w:val="-5"/>
          <w:sz w:val="21"/>
          <w:szCs w:val="21"/>
          <w:u w:val="single"/>
        </w:rPr>
        <w:t>工单位的关系，</w:t>
      </w:r>
      <w:r>
        <w:rPr>
          <w:rFonts w:hint="eastAsia" w:ascii="宋体" w:hAnsi="宋体" w:cs="宋体"/>
          <w:sz w:val="21"/>
          <w:szCs w:val="21"/>
          <w:u w:val="single"/>
        </w:rPr>
        <w:t>如发生问题均由承包人负责协调处理，并承担相应费</w:t>
      </w:r>
      <w:r>
        <w:rPr>
          <w:rFonts w:hint="eastAsia" w:ascii="宋体" w:hAnsi="宋体" w:cs="宋体"/>
          <w:spacing w:val="-1"/>
          <w:sz w:val="21"/>
          <w:szCs w:val="21"/>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1.承包人应采取必要的安全防护措施，并承担因承包人因该项工作不力而造成的相应</w:t>
      </w:r>
      <w:r>
        <w:rPr>
          <w:rFonts w:hint="eastAsia" w:ascii="宋体" w:hAnsi="宋体" w:cs="宋体"/>
          <w:spacing w:val="-2"/>
          <w:sz w:val="21"/>
          <w:szCs w:val="21"/>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2、施工现场布置无盲点探点，连接到现场甲方、监理办</w:t>
      </w:r>
      <w:r>
        <w:rPr>
          <w:rFonts w:hint="eastAsia" w:ascii="宋体" w:hAnsi="宋体" w:cs="宋体"/>
          <w:spacing w:val="1"/>
          <w:sz w:val="21"/>
          <w:szCs w:val="21"/>
          <w:u w:val="single"/>
        </w:rPr>
        <w:t>公室，确保甲方、监理人员能随时</w:t>
      </w:r>
      <w:r>
        <w:rPr>
          <w:rFonts w:hint="eastAsia" w:ascii="宋体" w:hAnsi="宋体" w:cs="宋体"/>
          <w:spacing w:val="-5"/>
          <w:sz w:val="21"/>
          <w:szCs w:val="21"/>
          <w:u w:val="single"/>
        </w:rPr>
        <w:t>了解现场动态情况。如承包人未履行上述义务造成工程、财产和人身伤害，由承包人承担责任及</w:t>
      </w:r>
      <w:r>
        <w:rPr>
          <w:rFonts w:hint="eastAsia" w:ascii="宋体" w:hAnsi="宋体" w:cs="宋体"/>
          <w:spacing w:val="-1"/>
          <w:sz w:val="21"/>
          <w:szCs w:val="21"/>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rPr>
      </w:pPr>
      <w:r>
        <w:rPr>
          <w:rFonts w:hint="eastAsia" w:ascii="宋体" w:hAnsi="宋体" w:cs="宋体"/>
          <w:spacing w:val="-3"/>
          <w:sz w:val="21"/>
          <w:szCs w:val="21"/>
        </w:rPr>
        <w:t>关于编制施工场地治安管理计划的约定：</w:t>
      </w:r>
      <w:r>
        <w:rPr>
          <w:rFonts w:hint="eastAsia" w:ascii="宋体" w:hAnsi="宋体" w:cs="宋体"/>
          <w:spacing w:val="-3"/>
          <w:sz w:val="21"/>
          <w:szCs w:val="21"/>
          <w:u w:val="single"/>
        </w:rPr>
        <w:t>承包人应在开工</w:t>
      </w:r>
      <w:r>
        <w:rPr>
          <w:rFonts w:hint="eastAsia" w:ascii="宋体" w:hAnsi="宋体" w:cs="宋体"/>
          <w:spacing w:val="-62"/>
          <w:sz w:val="21"/>
          <w:szCs w:val="21"/>
          <w:u w:val="single"/>
        </w:rPr>
        <w:t xml:space="preserve"> </w:t>
      </w:r>
      <w:r>
        <w:rPr>
          <w:rFonts w:hint="eastAsia" w:ascii="宋体" w:hAnsi="宋体" w:cs="宋体"/>
          <w:spacing w:val="-3"/>
          <w:sz w:val="21"/>
          <w:szCs w:val="21"/>
          <w:u w:val="single"/>
        </w:rPr>
        <w:t>7</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天内编制施工场地</w:t>
      </w:r>
      <w:r>
        <w:rPr>
          <w:rFonts w:hint="eastAsia" w:ascii="宋体" w:hAnsi="宋体" w:cs="宋体"/>
          <w:spacing w:val="-4"/>
          <w:sz w:val="21"/>
          <w:szCs w:val="21"/>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承包人应遵守工程建设安全生产有关管理规定，严格按</w:t>
      </w:r>
      <w:r>
        <w:rPr>
          <w:rFonts w:hint="eastAsia" w:ascii="宋体" w:hAnsi="宋体" w:cs="宋体"/>
          <w:sz w:val="21"/>
          <w:szCs w:val="21"/>
          <w:u w:val="single"/>
        </w:rPr>
        <w:t>安全标准组织施工，并随时接受行</w:t>
      </w:r>
      <w:r>
        <w:rPr>
          <w:rFonts w:hint="eastAsia" w:ascii="宋体" w:hAnsi="宋体" w:cs="宋体"/>
          <w:spacing w:val="-1"/>
          <w:sz w:val="21"/>
          <w:szCs w:val="21"/>
          <w:u w:val="single"/>
        </w:rPr>
        <w:t>业安全检查人员依法实施的监督检查，采取必要的安全防护措施，消除事故隐患。由于承包人安</w:t>
      </w:r>
      <w:r>
        <w:rPr>
          <w:rFonts w:hint="eastAsia" w:ascii="宋体" w:hAnsi="宋体" w:cs="宋体"/>
          <w:sz w:val="21"/>
          <w:szCs w:val="21"/>
          <w:u w:val="single"/>
        </w:rPr>
        <w:t>全措施不力造成事故的责任和因此发生的费用，由承包</w:t>
      </w:r>
      <w:r>
        <w:rPr>
          <w:rFonts w:hint="eastAsia" w:ascii="宋体" w:hAnsi="宋体" w:cs="宋体"/>
          <w:spacing w:val="-1"/>
          <w:sz w:val="21"/>
          <w:szCs w:val="21"/>
          <w:u w:val="single"/>
        </w:rPr>
        <w:t>人承担。现场安全文明施工措施费根据考</w:t>
      </w:r>
      <w:r>
        <w:rPr>
          <w:rFonts w:hint="eastAsia" w:ascii="宋体" w:hAnsi="宋体" w:cs="宋体"/>
          <w:sz w:val="21"/>
          <w:szCs w:val="21"/>
        </w:rPr>
        <w:t xml:space="preserve"> </w:t>
      </w:r>
      <w:r>
        <w:rPr>
          <w:rFonts w:hint="eastAsia" w:ascii="宋体" w:hAnsi="宋体" w:cs="宋体"/>
          <w:spacing w:val="-1"/>
          <w:sz w:val="21"/>
          <w:szCs w:val="21"/>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u w:val="single"/>
        </w:rPr>
      </w:pPr>
      <w:r>
        <w:rPr>
          <w:rFonts w:hint="eastAsia" w:ascii="宋体" w:hAnsi="宋体" w:cs="宋体"/>
          <w:spacing w:val="-8"/>
          <w:sz w:val="21"/>
          <w:szCs w:val="21"/>
          <w:u w:val="single"/>
        </w:rPr>
        <w:t>（1）围墙（围挡）按规定围护，道路硬化</w:t>
      </w:r>
      <w:r>
        <w:rPr>
          <w:rFonts w:hint="eastAsia" w:ascii="宋体" w:hAnsi="宋体" w:cs="宋体"/>
          <w:spacing w:val="-9"/>
          <w:sz w:val="21"/>
          <w:szCs w:val="21"/>
          <w:u w:val="single"/>
        </w:rPr>
        <w:t>，冲洗设备、排水沟、沉淀池设施等应设置到位，</w:t>
      </w:r>
      <w:r>
        <w:rPr>
          <w:rFonts w:hint="eastAsia" w:ascii="宋体" w:hAnsi="宋体" w:cs="宋体"/>
          <w:spacing w:val="-2"/>
          <w:sz w:val="21"/>
          <w:szCs w:val="21"/>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（2）渣土挖运承发包给具有资质并经城管部门核准的承包单位，车辆经过密闭改</w:t>
      </w:r>
      <w:r>
        <w:rPr>
          <w:rFonts w:hint="eastAsia" w:ascii="宋体" w:hAnsi="宋体" w:cs="宋体"/>
          <w:spacing w:val="-5"/>
          <w:sz w:val="21"/>
          <w:szCs w:val="21"/>
          <w:u w:val="single"/>
        </w:rPr>
        <w:t>装并安装</w:t>
      </w:r>
      <w:r>
        <w:rPr>
          <w:rFonts w:hint="eastAsia" w:ascii="宋体" w:hAnsi="宋体" w:cs="宋体"/>
          <w:sz w:val="21"/>
          <w:szCs w:val="21"/>
          <w:u w:val="single"/>
        </w:rPr>
        <w:t xml:space="preserve"> </w:t>
      </w:r>
      <w:r>
        <w:rPr>
          <w:rFonts w:hint="eastAsia" w:ascii="宋体" w:hAnsi="宋体" w:cs="宋体"/>
          <w:spacing w:val="-2"/>
          <w:sz w:val="21"/>
          <w:szCs w:val="21"/>
          <w:u w:val="single"/>
        </w:rPr>
        <w:t>GPS</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系统后使用，专人负责车辆的装载和车轮冲洗，</w:t>
      </w:r>
      <w:r>
        <w:rPr>
          <w:rFonts w:hint="eastAsia" w:ascii="宋体" w:hAnsi="宋体" w:cs="宋体"/>
          <w:spacing w:val="-3"/>
          <w:sz w:val="21"/>
          <w:szCs w:val="21"/>
          <w:u w:val="single"/>
        </w:rPr>
        <w:t>并按城管、交警部门核定的线路、时间运行。</w:t>
      </w:r>
      <w:r>
        <w:rPr>
          <w:rFonts w:hint="eastAsia" w:ascii="宋体" w:hAnsi="宋体" w:cs="宋体"/>
          <w:sz w:val="21"/>
          <w:szCs w:val="21"/>
          <w:u w:val="single"/>
        </w:rPr>
        <w:t xml:space="preserve"> </w:t>
      </w:r>
      <w:r>
        <w:rPr>
          <w:rFonts w:hint="eastAsia" w:ascii="宋体" w:hAnsi="宋体" w:cs="宋体"/>
          <w:spacing w:val="-1"/>
          <w:sz w:val="21"/>
          <w:szCs w:val="21"/>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u w:val="single"/>
        </w:rPr>
      </w:pPr>
      <w:r>
        <w:rPr>
          <w:rFonts w:hint="eastAsia" w:ascii="宋体" w:hAnsi="宋体" w:cs="宋体"/>
          <w:spacing w:val="-3"/>
          <w:sz w:val="21"/>
          <w:szCs w:val="21"/>
          <w:u w:val="single"/>
        </w:rPr>
        <w:t>（4）工地物料堆放有序，建筑垃圾及时清运，严格控制施工现场的扬尘和噪</w:t>
      </w:r>
      <w:r>
        <w:rPr>
          <w:rFonts w:hint="eastAsia" w:ascii="宋体" w:hAnsi="宋体" w:cs="宋体"/>
          <w:spacing w:val="-4"/>
          <w:sz w:val="21"/>
          <w:szCs w:val="21"/>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u w:val="single"/>
        </w:rPr>
      </w:pPr>
      <w:r>
        <w:rPr>
          <w:rFonts w:hint="eastAsia" w:ascii="宋体" w:hAnsi="宋体" w:cs="宋体"/>
          <w:spacing w:val="-3"/>
          <w:sz w:val="21"/>
          <w:szCs w:val="21"/>
          <w:u w:val="single"/>
        </w:rPr>
        <w:t>（5）业余学校按规定建立，劳务人员进行全面培训，农</w:t>
      </w:r>
      <w:r>
        <w:rPr>
          <w:rFonts w:hint="eastAsia" w:ascii="宋体" w:hAnsi="宋体" w:cs="宋体"/>
          <w:spacing w:val="-4"/>
          <w:sz w:val="21"/>
          <w:szCs w:val="21"/>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u w:val="single"/>
        </w:rPr>
      </w:pPr>
      <w:r>
        <w:rPr>
          <w:rFonts w:hint="eastAsia" w:ascii="宋体" w:hAnsi="宋体" w:cs="宋体"/>
          <w:spacing w:val="-6"/>
          <w:sz w:val="21"/>
          <w:szCs w:val="21"/>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u w:val="single"/>
        </w:rPr>
      </w:pPr>
      <w:r>
        <w:rPr>
          <w:rFonts w:hint="eastAsia" w:ascii="宋体" w:hAnsi="宋体" w:cs="宋体"/>
          <w:spacing w:val="-2"/>
          <w:sz w:val="21"/>
          <w:szCs w:val="21"/>
          <w:u w:val="single"/>
        </w:rPr>
        <w:t>（7）严格执行常新住建（2024）24 号《关于进一步规范新北区道路临时施工项目</w:t>
      </w:r>
      <w:r>
        <w:rPr>
          <w:rFonts w:hint="eastAsia" w:ascii="宋体" w:hAnsi="宋体" w:cs="宋体"/>
          <w:spacing w:val="-3"/>
          <w:sz w:val="21"/>
          <w:szCs w:val="21"/>
          <w:u w:val="single"/>
        </w:rPr>
        <w:t>安全文</w:t>
      </w:r>
      <w:r>
        <w:rPr>
          <w:rFonts w:hint="eastAsia" w:ascii="宋体" w:hAnsi="宋体" w:cs="宋体"/>
          <w:spacing w:val="-2"/>
          <w:sz w:val="21"/>
          <w:szCs w:val="21"/>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（8）如违反相关规定，自愿接受相关行政主管部门</w:t>
      </w:r>
      <w:r>
        <w:rPr>
          <w:rFonts w:hint="eastAsia" w:ascii="宋体" w:hAnsi="宋体" w:cs="宋体"/>
          <w:spacing w:val="-4"/>
          <w:sz w:val="21"/>
          <w:szCs w:val="21"/>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u w:val="single"/>
        </w:rPr>
      </w:pPr>
      <w:r>
        <w:rPr>
          <w:rFonts w:hint="eastAsia" w:ascii="宋体" w:hAnsi="宋体" w:cs="宋体"/>
          <w:sz w:val="21"/>
          <w:szCs w:val="21"/>
        </w:rPr>
        <w:t>6.1.6 关于安全文明施工费支付比例和支付期限的约定：</w:t>
      </w:r>
      <w:r>
        <w:rPr>
          <w:rFonts w:hint="eastAsia" w:ascii="宋体" w:hAnsi="宋体" w:cs="宋体"/>
          <w:spacing w:val="-3"/>
          <w:sz w:val="21"/>
          <w:szCs w:val="21"/>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7.</w:t>
      </w:r>
      <w:r>
        <w:rPr>
          <w:rFonts w:hint="eastAsia" w:ascii="宋体" w:hAnsi="宋体" w:cs="宋体"/>
          <w:spacing w:val="11"/>
          <w:sz w:val="21"/>
          <w:szCs w:val="21"/>
        </w:rPr>
        <w:t xml:space="preserve"> </w:t>
      </w:r>
      <w:r>
        <w:rPr>
          <w:rFonts w:hint="eastAsia" w:ascii="宋体" w:hAnsi="宋体" w:cs="宋体"/>
          <w:spacing w:val="-3"/>
          <w:sz w:val="21"/>
          <w:szCs w:val="21"/>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rPr>
        <w:t>7.1.1 合同当事人约定的施工组织设计应包括的其他内容：</w:t>
      </w:r>
      <w:r>
        <w:rPr>
          <w:rFonts w:hint="eastAsia" w:ascii="宋体" w:hAnsi="宋体" w:cs="宋体"/>
          <w:spacing w:val="-4"/>
          <w:sz w:val="21"/>
          <w:szCs w:val="21"/>
          <w:u w:val="single"/>
        </w:rPr>
        <w:t>①进度计划；②主要技术方案；</w:t>
      </w:r>
      <w:r>
        <w:rPr>
          <w:rFonts w:hint="eastAsia" w:ascii="宋体" w:hAnsi="宋体" w:cs="宋体"/>
          <w:sz w:val="21"/>
          <w:szCs w:val="21"/>
          <w:u w:val="single"/>
        </w:rPr>
        <w:t>③劳动力安排和设备使用计划；④发包人供应</w:t>
      </w:r>
      <w:r>
        <w:rPr>
          <w:rFonts w:hint="eastAsia" w:ascii="宋体" w:hAnsi="宋体" w:cs="宋体"/>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u w:val="single"/>
        </w:rPr>
        <w:t>后</w:t>
      </w:r>
      <w:r>
        <w:rPr>
          <w:rFonts w:hint="eastAsia" w:ascii="宋体" w:hAnsi="宋体" w:cs="宋体"/>
          <w:spacing w:val="-25"/>
          <w:sz w:val="21"/>
          <w:szCs w:val="21"/>
          <w:u w:val="single"/>
        </w:rPr>
        <w:t xml:space="preserve"> </w:t>
      </w:r>
      <w:r>
        <w:rPr>
          <w:rFonts w:hint="eastAsia" w:ascii="宋体" w:hAnsi="宋体" w:cs="宋体"/>
          <w:spacing w:val="-2"/>
          <w:sz w:val="21"/>
          <w:szCs w:val="21"/>
          <w:u w:val="single"/>
        </w:rPr>
        <w:t>1</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周内向发包人及监理人提供施工组织设计（施工方案）和进度计划各 1</w:t>
      </w:r>
      <w:r>
        <w:rPr>
          <w:rFonts w:hint="eastAsia" w:ascii="宋体" w:hAnsi="宋体" w:cs="宋体"/>
          <w:spacing w:val="-22"/>
          <w:sz w:val="21"/>
          <w:szCs w:val="21"/>
          <w:u w:val="single"/>
        </w:rPr>
        <w:t xml:space="preserve"> </w:t>
      </w:r>
      <w:r>
        <w:rPr>
          <w:rFonts w:hint="eastAsia" w:ascii="宋体" w:hAnsi="宋体" w:cs="宋体"/>
          <w:spacing w:val="-2"/>
          <w:sz w:val="21"/>
          <w:szCs w:val="21"/>
          <w:u w:val="single"/>
        </w:rPr>
        <w:t xml:space="preserve">份，进度计划须按发包人或监理人的要求编制。发包人或监理人 </w:t>
      </w:r>
      <w:r>
        <w:rPr>
          <w:rFonts w:hint="eastAsia" w:ascii="宋体" w:hAnsi="宋体" w:cs="宋体"/>
          <w:spacing w:val="-3"/>
          <w:sz w:val="21"/>
          <w:szCs w:val="21"/>
          <w:u w:val="single"/>
        </w:rPr>
        <w:t>10 天内</w:t>
      </w:r>
      <w:r>
        <w:rPr>
          <w:rFonts w:hint="eastAsia" w:ascii="宋体" w:hAnsi="宋体" w:cs="宋体"/>
          <w:spacing w:val="-2"/>
          <w:sz w:val="21"/>
          <w:szCs w:val="21"/>
          <w:u w:val="single"/>
        </w:rPr>
        <w:t>予以确认或要求承包人进行修改，经确认后，承包人应于</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2</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天内提供正式的施工组织设计（施工</w:t>
      </w:r>
      <w:r>
        <w:rPr>
          <w:rFonts w:hint="eastAsia" w:ascii="宋体" w:hAnsi="宋体" w:cs="宋体"/>
          <w:spacing w:val="-5"/>
          <w:sz w:val="21"/>
          <w:szCs w:val="21"/>
          <w:u w:val="single"/>
        </w:rPr>
        <w:t>方案）2</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份、进度计划</w:t>
      </w:r>
      <w:r>
        <w:rPr>
          <w:rFonts w:hint="eastAsia" w:ascii="宋体" w:hAnsi="宋体" w:cs="宋体"/>
          <w:spacing w:val="-36"/>
          <w:sz w:val="21"/>
          <w:szCs w:val="21"/>
          <w:u w:val="single"/>
        </w:rPr>
        <w:t xml:space="preserve"> </w:t>
      </w:r>
      <w:r>
        <w:rPr>
          <w:rFonts w:hint="eastAsia" w:ascii="宋体" w:hAnsi="宋体" w:cs="宋体"/>
          <w:spacing w:val="-5"/>
          <w:sz w:val="21"/>
          <w:szCs w:val="21"/>
          <w:u w:val="single"/>
        </w:rPr>
        <w:t>1</w:t>
      </w:r>
      <w:r>
        <w:rPr>
          <w:rFonts w:hint="eastAsia" w:ascii="宋体" w:hAnsi="宋体" w:cs="宋体"/>
          <w:spacing w:val="-37"/>
          <w:sz w:val="21"/>
          <w:szCs w:val="21"/>
          <w:u w:val="single"/>
        </w:rPr>
        <w:t xml:space="preserve"> </w:t>
      </w:r>
      <w:r>
        <w:rPr>
          <w:rFonts w:hint="eastAsia" w:ascii="宋体" w:hAnsi="宋体" w:cs="宋体"/>
          <w:spacing w:val="-5"/>
          <w:sz w:val="21"/>
          <w:szCs w:val="21"/>
          <w:u w:val="single"/>
        </w:rPr>
        <w:t>份给发包人和监理人，因承包人原因未及时提供</w:t>
      </w:r>
      <w:r>
        <w:rPr>
          <w:rFonts w:hint="eastAsia" w:ascii="宋体" w:hAnsi="宋体" w:cs="宋体"/>
          <w:spacing w:val="-6"/>
          <w:sz w:val="21"/>
          <w:szCs w:val="21"/>
          <w:u w:val="single"/>
        </w:rPr>
        <w:t>合格的施工组织设计（施</w:t>
      </w:r>
      <w:r>
        <w:rPr>
          <w:rFonts w:hint="eastAsia" w:ascii="宋体" w:hAnsi="宋体" w:cs="宋体"/>
          <w:sz w:val="21"/>
          <w:szCs w:val="21"/>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u w:val="single"/>
        </w:rPr>
      </w:pPr>
      <w:r>
        <w:rPr>
          <w:rFonts w:hint="eastAsia" w:ascii="宋体" w:hAnsi="宋体" w:cs="宋体"/>
          <w:spacing w:val="-1"/>
          <w:sz w:val="21"/>
          <w:szCs w:val="21"/>
        </w:rPr>
        <w:t>承包人提交详细施工组织设计的期限的约定：</w:t>
      </w:r>
      <w:r>
        <w:rPr>
          <w:rFonts w:hint="eastAsia" w:ascii="宋体" w:hAnsi="宋体" w:cs="宋体"/>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发包人和监理人在收到详细的施工组织设计后确认或提出修改意见的期限：</w:t>
      </w:r>
      <w:r>
        <w:rPr>
          <w:rFonts w:hint="eastAsia" w:ascii="宋体" w:hAnsi="宋体" w:cs="宋体"/>
          <w:spacing w:val="-1"/>
          <w:sz w:val="21"/>
          <w:szCs w:val="21"/>
          <w:u w:val="single"/>
        </w:rPr>
        <w:t>自监理人收到承</w:t>
      </w:r>
      <w:r>
        <w:rPr>
          <w:rFonts w:hint="eastAsia" w:ascii="宋体" w:hAnsi="宋体" w:cs="宋体"/>
          <w:sz w:val="21"/>
          <w:szCs w:val="21"/>
          <w:u w:val="single"/>
        </w:rPr>
        <w:t>包人报送的施工组织设计后</w:t>
      </w:r>
      <w:r>
        <w:rPr>
          <w:rFonts w:hint="eastAsia" w:ascii="宋体" w:hAnsi="宋体" w:cs="宋体"/>
          <w:spacing w:val="-34"/>
          <w:sz w:val="21"/>
          <w:szCs w:val="21"/>
          <w:u w:val="single" w:color="000000"/>
        </w:rPr>
        <w:t xml:space="preserve"> </w:t>
      </w:r>
      <w:r>
        <w:rPr>
          <w:rFonts w:hint="eastAsia" w:ascii="宋体" w:hAnsi="宋体" w:cs="宋体"/>
          <w:sz w:val="21"/>
          <w:szCs w:val="21"/>
          <w:u w:val="single"/>
        </w:rPr>
        <w:t>7</w:t>
      </w:r>
      <w:r>
        <w:rPr>
          <w:rFonts w:hint="eastAsia" w:ascii="宋体" w:hAnsi="宋体" w:cs="宋体"/>
          <w:spacing w:val="-33"/>
          <w:sz w:val="21"/>
          <w:szCs w:val="21"/>
          <w:u w:val="single" w:color="000000"/>
        </w:rPr>
        <w:t xml:space="preserve"> </w:t>
      </w:r>
      <w:r>
        <w:rPr>
          <w:rFonts w:hint="eastAsia" w:ascii="宋体" w:hAnsi="宋体" w:cs="宋体"/>
          <w:sz w:val="21"/>
          <w:szCs w:val="21"/>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发包人和监理人在收到修订的施工进度计划后确认或提出修改意见的期限：</w:t>
      </w:r>
      <w:r>
        <w:rPr>
          <w:rFonts w:hint="eastAsia" w:ascii="宋体" w:hAnsi="宋体" w:cs="宋体"/>
          <w:sz w:val="21"/>
          <w:szCs w:val="21"/>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rPr>
      </w:pPr>
      <w:r>
        <w:rPr>
          <w:rFonts w:hint="eastAsia" w:ascii="宋体" w:hAnsi="宋体" w:cs="宋体"/>
          <w:spacing w:val="-1"/>
          <w:sz w:val="21"/>
          <w:szCs w:val="21"/>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关于承包人提交工程开工报审表的期限：</w:t>
      </w:r>
      <w:r>
        <w:rPr>
          <w:rFonts w:hint="eastAsia" w:ascii="宋体" w:hAnsi="宋体" w:cs="宋体"/>
          <w:spacing w:val="-1"/>
          <w:sz w:val="21"/>
          <w:szCs w:val="21"/>
          <w:u w:val="single"/>
        </w:rPr>
        <w:t>在工程准备工作完</w:t>
      </w:r>
      <w:r>
        <w:rPr>
          <w:rFonts w:hint="eastAsia" w:ascii="宋体" w:hAnsi="宋体" w:cs="宋体"/>
          <w:spacing w:val="-2"/>
          <w:sz w:val="21"/>
          <w:szCs w:val="21"/>
          <w:u w:val="single"/>
        </w:rPr>
        <w:t>成后，计划开工日期前</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天提交</w:t>
      </w:r>
      <w:r>
        <w:rPr>
          <w:rFonts w:hint="eastAsia" w:ascii="宋体" w:hAnsi="宋体" w:cs="宋体"/>
          <w:spacing w:val="3"/>
          <w:sz w:val="21"/>
          <w:szCs w:val="21"/>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关于发包人应完成的其他开工准备工作及期限：计划开工日期前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关于承包人应完成的其他开工准备工作及期限：计划开工日期前</w:t>
      </w:r>
      <w:r>
        <w:rPr>
          <w:rFonts w:hint="eastAsia" w:ascii="宋体" w:hAnsi="宋体" w:cs="宋体"/>
          <w:spacing w:val="-32"/>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7.3.2</w:t>
      </w:r>
      <w:r>
        <w:rPr>
          <w:rFonts w:hint="eastAsia" w:ascii="宋体" w:hAnsi="宋体" w:cs="宋体"/>
          <w:spacing w:val="-28"/>
          <w:sz w:val="21"/>
          <w:szCs w:val="21"/>
        </w:rPr>
        <w:t xml:space="preserve"> </w:t>
      </w:r>
      <w:r>
        <w:rPr>
          <w:rFonts w:hint="eastAsia" w:ascii="宋体" w:hAnsi="宋体" w:cs="宋体"/>
          <w:spacing w:val="-3"/>
          <w:sz w:val="21"/>
          <w:szCs w:val="21"/>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因发包人原因造成监理人未能在计划开工日期之日起</w:t>
      </w:r>
      <w:r>
        <w:rPr>
          <w:rFonts w:hint="eastAsia" w:ascii="宋体" w:hAnsi="宋体" w:cs="宋体"/>
          <w:spacing w:val="1"/>
          <w:sz w:val="21"/>
          <w:szCs w:val="21"/>
          <w:u w:val="single" w:color="000000"/>
        </w:rPr>
        <w:t xml:space="preserve">  </w:t>
      </w:r>
      <w:r>
        <w:rPr>
          <w:rFonts w:hint="eastAsia" w:ascii="宋体" w:hAnsi="宋体" w:cs="宋体"/>
          <w:spacing w:val="1"/>
          <w:sz w:val="21"/>
          <w:szCs w:val="21"/>
          <w:u w:val="single"/>
        </w:rPr>
        <w:t>/</w:t>
      </w:r>
      <w:r>
        <w:rPr>
          <w:rFonts w:hint="eastAsia" w:ascii="宋体" w:hAnsi="宋体" w:cs="宋体"/>
          <w:spacing w:val="1"/>
          <w:sz w:val="21"/>
          <w:szCs w:val="21"/>
          <w:u w:val="single" w:color="000000"/>
        </w:rPr>
        <w:t xml:space="preserve">  </w:t>
      </w:r>
      <w:r>
        <w:rPr>
          <w:rFonts w:hint="eastAsia" w:ascii="宋体" w:hAnsi="宋体" w:cs="宋体"/>
          <w:spacing w:val="-93"/>
          <w:sz w:val="21"/>
          <w:szCs w:val="21"/>
        </w:rPr>
        <w:t xml:space="preserve"> </w:t>
      </w:r>
      <w:r>
        <w:rPr>
          <w:rFonts w:hint="eastAsia" w:ascii="宋体" w:hAnsi="宋体" w:cs="宋体"/>
          <w:spacing w:val="1"/>
          <w:sz w:val="21"/>
          <w:szCs w:val="21"/>
        </w:rPr>
        <w:t>天内发出开工通</w:t>
      </w:r>
      <w:r>
        <w:rPr>
          <w:rFonts w:hint="eastAsia" w:ascii="宋体" w:hAnsi="宋体" w:cs="宋体"/>
          <w:sz w:val="21"/>
          <w:szCs w:val="21"/>
        </w:rPr>
        <w:t>知的，承包人有</w:t>
      </w:r>
      <w:r>
        <w:rPr>
          <w:rFonts w:hint="eastAsia" w:ascii="宋体" w:hAnsi="宋体" w:cs="宋体"/>
          <w:spacing w:val="-2"/>
          <w:sz w:val="21"/>
          <w:szCs w:val="21"/>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7.4.1</w:t>
      </w:r>
      <w:r>
        <w:rPr>
          <w:rFonts w:hint="eastAsia" w:ascii="宋体" w:hAnsi="宋体" w:cs="宋体"/>
          <w:spacing w:val="-32"/>
          <w:sz w:val="21"/>
          <w:szCs w:val="21"/>
        </w:rPr>
        <w:t xml:space="preserve"> </w:t>
      </w:r>
      <w:r>
        <w:rPr>
          <w:rFonts w:hint="eastAsia" w:ascii="宋体" w:hAnsi="宋体" w:cs="宋体"/>
          <w:spacing w:val="-1"/>
          <w:sz w:val="21"/>
          <w:szCs w:val="21"/>
        </w:rPr>
        <w:t>发包人通过监理人向承包人提供测量基准点、基准</w:t>
      </w:r>
      <w:r>
        <w:rPr>
          <w:rFonts w:hint="eastAsia" w:ascii="宋体" w:hAnsi="宋体" w:cs="宋体"/>
          <w:spacing w:val="-2"/>
          <w:sz w:val="21"/>
          <w:szCs w:val="21"/>
        </w:rPr>
        <w:t>线和水准点及其书面资料的期限：</w:t>
      </w:r>
      <w:r>
        <w:rPr>
          <w:rFonts w:hint="eastAsia" w:ascii="宋体" w:hAnsi="宋体" w:cs="宋体"/>
          <w:spacing w:val="2"/>
          <w:sz w:val="21"/>
          <w:szCs w:val="21"/>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7.5</w:t>
      </w:r>
      <w:r>
        <w:rPr>
          <w:rFonts w:hint="eastAsia" w:ascii="宋体" w:hAnsi="宋体" w:cs="宋体"/>
          <w:spacing w:val="11"/>
          <w:sz w:val="21"/>
          <w:szCs w:val="21"/>
        </w:rPr>
        <w:t xml:space="preserve"> </w:t>
      </w:r>
      <w:r>
        <w:rPr>
          <w:rFonts w:hint="eastAsia" w:ascii="宋体" w:hAnsi="宋体" w:cs="宋体"/>
          <w:spacing w:val="-3"/>
          <w:sz w:val="21"/>
          <w:szCs w:val="21"/>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由于发包人原因和国家行政相关要求的停工</w:t>
      </w:r>
      <w:r>
        <w:rPr>
          <w:rFonts w:hint="eastAsia" w:ascii="宋体" w:hAnsi="宋体" w:cs="宋体"/>
          <w:spacing w:val="-2"/>
          <w:sz w:val="21"/>
          <w:szCs w:val="21"/>
          <w:u w:val="single"/>
        </w:rPr>
        <w:t>（非承包方的责任），经发包人同意并签证，工</w:t>
      </w:r>
      <w:r>
        <w:rPr>
          <w:rFonts w:hint="eastAsia" w:ascii="宋体" w:hAnsi="宋体" w:cs="宋体"/>
          <w:spacing w:val="3"/>
          <w:sz w:val="21"/>
          <w:szCs w:val="21"/>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因承包人原因造成工期延误，逾期竣工（完工）违约金的计</w:t>
      </w:r>
      <w:r>
        <w:rPr>
          <w:rFonts w:hint="eastAsia" w:ascii="宋体" w:hAnsi="宋体" w:cs="宋体"/>
          <w:spacing w:val="-3"/>
          <w:sz w:val="21"/>
          <w:szCs w:val="21"/>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rPr>
      </w:pPr>
      <w:r>
        <w:rPr>
          <w:rFonts w:hint="eastAsia" w:ascii="宋体" w:hAnsi="宋体" w:cs="宋体"/>
          <w:spacing w:val="1"/>
          <w:sz w:val="21"/>
          <w:szCs w:val="21"/>
          <w:u w:val="single"/>
        </w:rPr>
        <w:t>1、承包人因自身原因未能在承诺工期内完成招标范围内的全部工程内容，则按延误合同工</w:t>
      </w:r>
      <w:r>
        <w:rPr>
          <w:rFonts w:hint="eastAsia" w:ascii="宋体" w:hAnsi="宋体" w:cs="宋体"/>
          <w:spacing w:val="-2"/>
          <w:sz w:val="21"/>
          <w:szCs w:val="21"/>
          <w:u w:val="single"/>
        </w:rPr>
        <w:t>期的天数承担相应费用（分部分项工程费+单价措施项目费-工程设备费）的</w:t>
      </w:r>
      <w:r>
        <w:rPr>
          <w:rFonts w:hint="eastAsia" w:ascii="宋体" w:hAnsi="宋体" w:cs="宋体"/>
          <w:spacing w:val="-36"/>
          <w:sz w:val="21"/>
          <w:szCs w:val="21"/>
          <w:u w:val="single"/>
        </w:rPr>
        <w:t xml:space="preserve"> </w:t>
      </w:r>
      <w:r>
        <w:rPr>
          <w:rFonts w:hint="eastAsia" w:ascii="宋体" w:hAnsi="宋体" w:cs="宋体"/>
          <w:spacing w:val="-2"/>
          <w:sz w:val="21"/>
          <w:szCs w:val="21"/>
          <w:u w:val="single"/>
        </w:rPr>
        <w:t>0.2‰</w:t>
      </w:r>
      <w:r>
        <w:rPr>
          <w:rFonts w:hint="eastAsia" w:ascii="宋体" w:hAnsi="宋体" w:cs="宋体"/>
          <w:spacing w:val="-3"/>
          <w:sz w:val="21"/>
          <w:szCs w:val="21"/>
          <w:u w:val="single"/>
        </w:rPr>
        <w:t>/天的逾期竣工（完工)</w:t>
      </w:r>
      <w:r>
        <w:rPr>
          <w:rFonts w:hint="eastAsia" w:ascii="宋体" w:hAnsi="宋体" w:cs="宋体"/>
          <w:spacing w:val="-2"/>
          <w:sz w:val="21"/>
          <w:szCs w:val="21"/>
          <w:u w:val="single"/>
        </w:rPr>
        <w:t>违约金。</w:t>
      </w:r>
      <w:r>
        <w:rPr>
          <w:rFonts w:hint="eastAsia" w:ascii="宋体" w:hAnsi="宋体" w:cs="宋体"/>
          <w:b/>
          <w:bCs/>
          <w:spacing w:val="-2"/>
          <w:sz w:val="21"/>
          <w:szCs w:val="21"/>
          <w:u w:val="single"/>
        </w:rPr>
        <w:t>如逾期竣工违约金累计达到合同总价的2%，则发包人有权解除合同，</w:t>
      </w:r>
      <w:r>
        <w:rPr>
          <w:rFonts w:hint="eastAsia" w:ascii="宋体" w:hAnsi="宋体" w:cs="宋体"/>
          <w:b/>
          <w:bCs/>
          <w:spacing w:val="-1"/>
          <w:sz w:val="21"/>
          <w:szCs w:val="21"/>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2、不可抗力因素造成工期严重影响（延误</w:t>
      </w:r>
      <w:r>
        <w:rPr>
          <w:rFonts w:hint="eastAsia" w:ascii="宋体" w:hAnsi="宋体" w:cs="宋体"/>
          <w:spacing w:val="-24"/>
          <w:sz w:val="21"/>
          <w:szCs w:val="21"/>
          <w:u w:val="single"/>
        </w:rPr>
        <w:t xml:space="preserve"> </w:t>
      </w:r>
      <w:r>
        <w:rPr>
          <w:rFonts w:hint="eastAsia" w:ascii="宋体" w:hAnsi="宋体" w:cs="宋体"/>
          <w:spacing w:val="-2"/>
          <w:sz w:val="21"/>
          <w:szCs w:val="21"/>
          <w:u w:val="single"/>
        </w:rPr>
        <w:t>10</w:t>
      </w:r>
      <w:r>
        <w:rPr>
          <w:rFonts w:hint="eastAsia" w:ascii="宋体" w:hAnsi="宋体" w:cs="宋体"/>
          <w:spacing w:val="-32"/>
          <w:sz w:val="21"/>
          <w:szCs w:val="21"/>
          <w:u w:val="single"/>
        </w:rPr>
        <w:t xml:space="preserve"> </w:t>
      </w:r>
      <w:r>
        <w:rPr>
          <w:rFonts w:hint="eastAsia" w:ascii="宋体" w:hAnsi="宋体" w:cs="宋体"/>
          <w:spacing w:val="-2"/>
          <w:sz w:val="21"/>
          <w:szCs w:val="21"/>
          <w:u w:val="single"/>
        </w:rPr>
        <w:t>天以上）的设计变更</w:t>
      </w:r>
      <w:r>
        <w:rPr>
          <w:rFonts w:hint="eastAsia" w:ascii="宋体" w:hAnsi="宋体" w:cs="宋体"/>
          <w:spacing w:val="-3"/>
          <w:sz w:val="21"/>
          <w:szCs w:val="21"/>
          <w:u w:val="single"/>
        </w:rPr>
        <w:t>、因地质情况引起的地基</w:t>
      </w:r>
      <w:r>
        <w:rPr>
          <w:rFonts w:hint="eastAsia" w:ascii="宋体" w:hAnsi="宋体" w:cs="宋体"/>
          <w:spacing w:val="-1"/>
          <w:sz w:val="21"/>
          <w:szCs w:val="21"/>
          <w:u w:val="single"/>
        </w:rPr>
        <w:t>基础处理及发包人因素造成的延误，承包人应在延误造成</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7</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天内以书面形式向发包</w:t>
      </w:r>
      <w:r>
        <w:rPr>
          <w:rFonts w:hint="eastAsia" w:ascii="宋体" w:hAnsi="宋体" w:cs="宋体"/>
          <w:spacing w:val="-2"/>
          <w:sz w:val="21"/>
          <w:szCs w:val="21"/>
          <w:u w:val="single"/>
        </w:rPr>
        <w:t>人提出办理签</w:t>
      </w:r>
      <w:r>
        <w:rPr>
          <w:rFonts w:hint="eastAsia" w:ascii="宋体" w:hAnsi="宋体" w:cs="宋体"/>
          <w:sz w:val="21"/>
          <w:szCs w:val="21"/>
          <w:u w:val="single"/>
        </w:rPr>
        <w:t>证手续，逾期视为不需要工期顺延，由此造成承包人的损失不计</w:t>
      </w:r>
      <w:r>
        <w:rPr>
          <w:rFonts w:hint="eastAsia" w:ascii="宋体" w:hAnsi="宋体" w:cs="宋体"/>
          <w:sz w:val="21"/>
          <w:szCs w:val="21"/>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不利物质条件的其他情形和有关约定：按通</w:t>
      </w:r>
      <w:r>
        <w:rPr>
          <w:rFonts w:hint="eastAsia" w:ascii="宋体" w:hAnsi="宋体" w:cs="宋体"/>
          <w:spacing w:val="-1"/>
          <w:sz w:val="21"/>
          <w:szCs w:val="21"/>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7.7</w:t>
      </w:r>
      <w:r>
        <w:rPr>
          <w:rFonts w:hint="eastAsia" w:ascii="宋体" w:hAnsi="宋体" w:cs="宋体"/>
          <w:spacing w:val="-30"/>
          <w:sz w:val="21"/>
          <w:szCs w:val="21"/>
        </w:rPr>
        <w:t xml:space="preserve"> </w:t>
      </w:r>
      <w:r>
        <w:rPr>
          <w:rFonts w:hint="eastAsia" w:ascii="宋体" w:hAnsi="宋体" w:cs="宋体"/>
          <w:spacing w:val="-2"/>
          <w:sz w:val="21"/>
          <w:szCs w:val="21"/>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7.9.2</w:t>
      </w:r>
      <w:r>
        <w:rPr>
          <w:rFonts w:hint="eastAsia" w:ascii="宋体" w:hAnsi="宋体" w:cs="宋体"/>
          <w:spacing w:val="-27"/>
          <w:sz w:val="21"/>
          <w:szCs w:val="21"/>
        </w:rPr>
        <w:t xml:space="preserve"> </w:t>
      </w:r>
      <w:r>
        <w:rPr>
          <w:rFonts w:hint="eastAsia" w:ascii="宋体" w:hAnsi="宋体" w:cs="宋体"/>
          <w:spacing w:val="-2"/>
          <w:sz w:val="21"/>
          <w:szCs w:val="21"/>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8.4</w:t>
      </w:r>
      <w:r>
        <w:rPr>
          <w:rFonts w:hint="eastAsia" w:ascii="宋体" w:hAnsi="宋体" w:cs="宋体"/>
          <w:spacing w:val="-33"/>
          <w:sz w:val="21"/>
          <w:szCs w:val="21"/>
        </w:rPr>
        <w:t xml:space="preserve"> </w:t>
      </w:r>
      <w:r>
        <w:rPr>
          <w:rFonts w:hint="eastAsia" w:ascii="宋体" w:hAnsi="宋体" w:cs="宋体"/>
          <w:spacing w:val="-1"/>
          <w:sz w:val="21"/>
          <w:szCs w:val="21"/>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8.4.1 发包人供应的材料设备的保管费用的承担：</w:t>
      </w:r>
      <w:r>
        <w:rPr>
          <w:rFonts w:hint="eastAsia" w:ascii="宋体" w:hAnsi="宋体" w:cs="宋体"/>
          <w:spacing w:val="-1"/>
          <w:sz w:val="21"/>
          <w:szCs w:val="21"/>
          <w:u w:val="single"/>
        </w:rPr>
        <w:t>发包人供应的材料设备，承包人派人参加</w:t>
      </w:r>
      <w:r>
        <w:rPr>
          <w:rFonts w:hint="eastAsia" w:ascii="宋体" w:hAnsi="宋体" w:cs="宋体"/>
          <w:sz w:val="21"/>
          <w:szCs w:val="21"/>
          <w:u w:val="single"/>
        </w:rPr>
        <w:t>清点后由承包人妥善保管，发生丢失损坏，由承包人负责赔</w:t>
      </w:r>
      <w:r>
        <w:rPr>
          <w:rFonts w:hint="eastAsia" w:ascii="宋体" w:hAnsi="宋体" w:cs="宋体"/>
          <w:spacing w:val="-1"/>
          <w:sz w:val="21"/>
          <w:szCs w:val="21"/>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8.6</w:t>
      </w:r>
      <w:r>
        <w:rPr>
          <w:rFonts w:hint="eastAsia" w:ascii="宋体" w:hAnsi="宋体" w:cs="宋体"/>
          <w:spacing w:val="9"/>
          <w:sz w:val="21"/>
          <w:szCs w:val="21"/>
        </w:rPr>
        <w:t xml:space="preserve"> </w:t>
      </w:r>
      <w:r>
        <w:rPr>
          <w:rFonts w:hint="eastAsia" w:ascii="宋体" w:hAnsi="宋体" w:cs="宋体"/>
          <w:spacing w:val="-3"/>
          <w:sz w:val="21"/>
          <w:szCs w:val="21"/>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8.6.1</w:t>
      </w:r>
      <w:r>
        <w:rPr>
          <w:rFonts w:hint="eastAsia" w:ascii="宋体" w:hAnsi="宋体" w:cs="宋体"/>
          <w:spacing w:val="-37"/>
          <w:sz w:val="21"/>
          <w:szCs w:val="21"/>
        </w:rPr>
        <w:t xml:space="preserve"> </w:t>
      </w:r>
      <w:r>
        <w:rPr>
          <w:rFonts w:hint="eastAsia" w:ascii="宋体" w:hAnsi="宋体" w:cs="宋体"/>
          <w:spacing w:val="-1"/>
          <w:sz w:val="21"/>
          <w:szCs w:val="21"/>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需要承包人报送样品的材料或工程设备，样</w:t>
      </w:r>
      <w:r>
        <w:rPr>
          <w:rFonts w:hint="eastAsia" w:ascii="宋体" w:hAnsi="宋体" w:cs="宋体"/>
          <w:spacing w:val="-2"/>
          <w:sz w:val="21"/>
          <w:szCs w:val="21"/>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rPr>
      </w:pPr>
      <w:r>
        <w:rPr>
          <w:rFonts w:hint="eastAsia" w:ascii="宋体" w:hAnsi="宋体" w:cs="宋体"/>
          <w:spacing w:val="-4"/>
          <w:sz w:val="21"/>
          <w:szCs w:val="21"/>
          <w:u w:val="single"/>
        </w:rPr>
        <w:t>承包人应该对用于本工程中的各种工程材料</w:t>
      </w:r>
      <w:r>
        <w:rPr>
          <w:rFonts w:hint="eastAsia" w:ascii="宋体" w:hAnsi="宋体" w:cs="宋体"/>
          <w:spacing w:val="-5"/>
          <w:sz w:val="21"/>
          <w:szCs w:val="21"/>
          <w:u w:val="single"/>
        </w:rPr>
        <w:t>、器材、设备按规范进行检查，严禁不符合要求</w:t>
      </w:r>
      <w:r>
        <w:rPr>
          <w:rFonts w:hint="eastAsia" w:ascii="宋体" w:hAnsi="宋体" w:cs="宋体"/>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8.8.1 承包人提供的施工设备和临时</w:t>
      </w:r>
      <w:r>
        <w:rPr>
          <w:rFonts w:hint="eastAsia" w:ascii="宋体" w:hAnsi="宋体" w:cs="宋体"/>
          <w:spacing w:val="-1"/>
          <w:sz w:val="21"/>
          <w:szCs w:val="21"/>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rPr>
      </w:pPr>
      <w:r>
        <w:rPr>
          <w:rFonts w:hint="eastAsia" w:ascii="宋体" w:hAnsi="宋体" w:cs="宋体"/>
          <w:spacing w:val="2"/>
          <w:sz w:val="21"/>
          <w:szCs w:val="21"/>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rPr>
      </w:pPr>
      <w:r>
        <w:rPr>
          <w:rFonts w:hint="eastAsia" w:ascii="宋体" w:hAnsi="宋体" w:cs="宋体"/>
          <w:spacing w:val="-1"/>
          <w:sz w:val="21"/>
          <w:szCs w:val="21"/>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9.1</w:t>
      </w:r>
      <w:r>
        <w:rPr>
          <w:rFonts w:hint="eastAsia" w:ascii="宋体" w:hAnsi="宋体" w:cs="宋体"/>
          <w:spacing w:val="-27"/>
          <w:sz w:val="21"/>
          <w:szCs w:val="21"/>
        </w:rPr>
        <w:t xml:space="preserve"> </w:t>
      </w:r>
      <w:r>
        <w:rPr>
          <w:rFonts w:hint="eastAsia" w:ascii="宋体" w:hAnsi="宋体" w:cs="宋体"/>
          <w:spacing w:val="-2"/>
          <w:sz w:val="21"/>
          <w:szCs w:val="21"/>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施工现场需要配置的试验场所：</w:t>
      </w:r>
      <w:r>
        <w:rPr>
          <w:rFonts w:hint="eastAsia" w:ascii="宋体" w:hAnsi="宋体" w:cs="宋体"/>
          <w:spacing w:val="1"/>
          <w:sz w:val="21"/>
          <w:szCs w:val="21"/>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施工现场需要配备的试验设备：</w:t>
      </w:r>
      <w:r>
        <w:rPr>
          <w:rFonts w:hint="eastAsia" w:ascii="宋体" w:hAnsi="宋体" w:cs="宋体"/>
          <w:spacing w:val="1"/>
          <w:sz w:val="21"/>
          <w:szCs w:val="21"/>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施工现场需要具备的其他试验条件：</w:t>
      </w:r>
      <w:r>
        <w:rPr>
          <w:rFonts w:hint="eastAsia" w:ascii="宋体" w:hAnsi="宋体" w:cs="宋体"/>
          <w:spacing w:val="1"/>
          <w:sz w:val="21"/>
          <w:szCs w:val="21"/>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现场工艺试验的有关约定：</w:t>
      </w:r>
      <w:r>
        <w:rPr>
          <w:rFonts w:hint="eastAsia" w:ascii="宋体" w:hAnsi="宋体" w:cs="宋体"/>
          <w:spacing w:val="1"/>
          <w:sz w:val="21"/>
          <w:szCs w:val="21"/>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10.</w:t>
      </w:r>
      <w:r>
        <w:rPr>
          <w:rFonts w:hint="eastAsia" w:ascii="宋体" w:hAnsi="宋体" w:cs="宋体"/>
          <w:spacing w:val="10"/>
          <w:sz w:val="21"/>
          <w:szCs w:val="21"/>
        </w:rPr>
        <w:t xml:space="preserve"> </w:t>
      </w:r>
      <w:r>
        <w:rPr>
          <w:rFonts w:hint="eastAsia" w:ascii="宋体" w:hAnsi="宋体" w:cs="宋体"/>
          <w:spacing w:val="-6"/>
          <w:sz w:val="21"/>
          <w:szCs w:val="21"/>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10.1</w:t>
      </w:r>
      <w:r>
        <w:rPr>
          <w:rFonts w:hint="eastAsia" w:ascii="宋体" w:hAnsi="宋体" w:cs="宋体"/>
          <w:spacing w:val="-30"/>
          <w:sz w:val="21"/>
          <w:szCs w:val="21"/>
        </w:rPr>
        <w:t xml:space="preserve"> </w:t>
      </w:r>
      <w:r>
        <w:rPr>
          <w:rFonts w:hint="eastAsia" w:ascii="宋体" w:hAnsi="宋体" w:cs="宋体"/>
          <w:spacing w:val="-4"/>
          <w:sz w:val="21"/>
          <w:szCs w:val="21"/>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u w:val="single"/>
        </w:rPr>
      </w:pPr>
      <w:r>
        <w:rPr>
          <w:rFonts w:hint="eastAsia" w:ascii="宋体" w:hAnsi="宋体" w:cs="宋体"/>
          <w:spacing w:val="-1"/>
          <w:sz w:val="21"/>
          <w:szCs w:val="21"/>
        </w:rPr>
        <w:t>关于变更的范围的约定：</w:t>
      </w:r>
      <w:r>
        <w:rPr>
          <w:rFonts w:hint="eastAsia" w:ascii="宋体" w:hAnsi="宋体" w:cs="宋体"/>
          <w:spacing w:val="1"/>
          <w:sz w:val="21"/>
          <w:szCs w:val="21"/>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rPr>
      </w:pPr>
      <w:r>
        <w:rPr>
          <w:rFonts w:hint="eastAsia" w:ascii="宋体" w:hAnsi="宋体" w:cs="宋体"/>
          <w:spacing w:val="3"/>
          <w:sz w:val="21"/>
          <w:szCs w:val="21"/>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（1）变更项目清单计价综合单价的结算方法：投标报价中已有适用于变更工程的价</w:t>
      </w:r>
      <w:r>
        <w:rPr>
          <w:rFonts w:hint="eastAsia" w:ascii="宋体" w:hAnsi="宋体" w:cs="宋体"/>
          <w:spacing w:val="-2"/>
          <w:sz w:val="21"/>
          <w:szCs w:val="21"/>
          <w:u w:val="single"/>
        </w:rPr>
        <w:t>格，按</w:t>
      </w:r>
      <w:r>
        <w:rPr>
          <w:rFonts w:hint="eastAsia" w:ascii="宋体" w:hAnsi="宋体" w:cs="宋体"/>
          <w:sz w:val="21"/>
          <w:szCs w:val="21"/>
          <w:u w:val="single"/>
        </w:rPr>
        <w:t>投标的综合单价结算；投标报价中无适用或类似于变更</w:t>
      </w:r>
      <w:r>
        <w:rPr>
          <w:rFonts w:hint="eastAsia" w:ascii="宋体" w:hAnsi="宋体" w:cs="宋体"/>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sz w:val="21"/>
          <w:szCs w:val="21"/>
          <w:u w:val="single"/>
        </w:rPr>
        <w:t>本工程招标控制价=（标底价-</w:t>
      </w:r>
      <w:r>
        <w:rPr>
          <w:rFonts w:hint="eastAsia" w:ascii="宋体" w:hAnsi="宋体" w:cs="宋体"/>
          <w:b/>
          <w:bCs/>
          <w:spacing w:val="-1"/>
          <w:sz w:val="21"/>
          <w:szCs w:val="21"/>
          <w:u w:val="single"/>
        </w:rPr>
        <w:t>暂列金额</w:t>
      </w:r>
      <w:r>
        <w:rPr>
          <w:rFonts w:hint="eastAsia" w:ascii="宋体" w:hAnsi="宋体"/>
          <w:b/>
          <w:bCs/>
          <w:sz w:val="21"/>
          <w:szCs w:val="21"/>
          <w:u w:val="single"/>
        </w:rPr>
        <w:t>）</w:t>
      </w:r>
      <w:r>
        <w:rPr>
          <w:rFonts w:ascii="Arial" w:hAnsi="Arial" w:cs="Arial"/>
          <w:b/>
          <w:bCs/>
          <w:sz w:val="21"/>
          <w:szCs w:val="21"/>
          <w:u w:val="single"/>
        </w:rPr>
        <w:t>×</w:t>
      </w:r>
      <w:r>
        <w:rPr>
          <w:rFonts w:ascii="宋体" w:hAnsi="宋体"/>
          <w:b/>
          <w:bCs/>
          <w:sz w:val="21"/>
          <w:szCs w:val="21"/>
          <w:highlight w:val="cyan"/>
          <w:u w:val="single"/>
        </w:rPr>
        <w:t>9</w:t>
      </w:r>
      <w:r>
        <w:rPr>
          <w:rFonts w:hint="eastAsia" w:ascii="宋体" w:hAnsi="宋体"/>
          <w:b/>
          <w:bCs/>
          <w:sz w:val="21"/>
          <w:szCs w:val="21"/>
          <w:highlight w:val="cyan"/>
          <w:u w:val="single"/>
        </w:rPr>
        <w:t>0%+</w:t>
      </w:r>
      <w:r>
        <w:rPr>
          <w:rFonts w:hint="eastAsia" w:ascii="宋体" w:hAnsi="宋体" w:cs="宋体"/>
          <w:b/>
          <w:bCs/>
          <w:spacing w:val="-1"/>
          <w:sz w:val="21"/>
          <w:szCs w:val="21"/>
          <w:u w:val="single"/>
        </w:rPr>
        <w:t>暂列金额</w:t>
      </w:r>
      <w:r>
        <w:rPr>
          <w:rFonts w:hint="eastAsia" w:ascii="宋体" w:hAnsi="宋体"/>
          <w:sz w:val="21"/>
          <w:szCs w:val="21"/>
          <w:u w:val="single"/>
        </w:rPr>
        <w:t>，</w:t>
      </w:r>
      <w:r>
        <w:rPr>
          <w:rFonts w:hint="eastAsia" w:ascii="宋体" w:hAnsi="宋体" w:cs="宋体"/>
          <w:spacing w:val="-1"/>
          <w:sz w:val="21"/>
          <w:szCs w:val="21"/>
          <w:u w:val="single"/>
        </w:rPr>
        <w:t>其中材料价格按投标报价当月除税信息指导价</w:t>
      </w:r>
      <w:r>
        <w:rPr>
          <w:rFonts w:hint="eastAsia" w:ascii="宋体" w:hAnsi="宋体" w:cs="宋体"/>
          <w:b/>
          <w:bCs/>
          <w:spacing w:val="-1"/>
          <w:sz w:val="21"/>
          <w:szCs w:val="21"/>
          <w:highlight w:val="cyan"/>
          <w:u w:val="single"/>
        </w:rPr>
        <w:t>[2025</w:t>
      </w:r>
      <w:r>
        <w:rPr>
          <w:rFonts w:hint="eastAsia" w:ascii="宋体" w:hAnsi="宋体" w:cs="宋体"/>
          <w:b/>
          <w:bCs/>
          <w:spacing w:val="-29"/>
          <w:sz w:val="21"/>
          <w:szCs w:val="21"/>
          <w:highlight w:val="cyan"/>
          <w:u w:val="single"/>
        </w:rPr>
        <w:t xml:space="preserve"> </w:t>
      </w:r>
      <w:r>
        <w:rPr>
          <w:rFonts w:hint="eastAsia" w:ascii="宋体" w:hAnsi="宋体" w:cs="宋体"/>
          <w:b/>
          <w:bCs/>
          <w:spacing w:val="-1"/>
          <w:sz w:val="21"/>
          <w:szCs w:val="21"/>
          <w:highlight w:val="cyan"/>
          <w:u w:val="single"/>
        </w:rPr>
        <w:t>年</w:t>
      </w:r>
      <w:r>
        <w:rPr>
          <w:rFonts w:ascii="宋体" w:hAnsi="宋体" w:cs="宋体"/>
          <w:b/>
          <w:bCs/>
          <w:spacing w:val="-35"/>
          <w:sz w:val="21"/>
          <w:szCs w:val="21"/>
          <w:highlight w:val="cyan"/>
          <w:u w:val="single"/>
        </w:rPr>
        <w:t>9</w:t>
      </w:r>
      <w:r>
        <w:rPr>
          <w:rFonts w:hint="eastAsia" w:ascii="宋体" w:hAnsi="宋体" w:cs="宋体"/>
          <w:b/>
          <w:bCs/>
          <w:spacing w:val="-35"/>
          <w:sz w:val="21"/>
          <w:szCs w:val="21"/>
          <w:highlight w:val="cyan"/>
          <w:u w:val="single"/>
        </w:rPr>
        <w:t>月</w:t>
      </w:r>
      <w:r>
        <w:rPr>
          <w:rFonts w:hint="eastAsia" w:ascii="宋体" w:hAnsi="宋体" w:cs="宋体"/>
          <w:b/>
          <w:bCs/>
          <w:spacing w:val="-1"/>
          <w:sz w:val="21"/>
          <w:szCs w:val="21"/>
          <w:highlight w:val="cyan"/>
          <w:u w:val="single"/>
        </w:rPr>
        <w:t>]</w:t>
      </w:r>
      <w:r>
        <w:rPr>
          <w:rFonts w:hint="eastAsia" w:ascii="宋体" w:hAnsi="宋体" w:cs="宋体"/>
          <w:spacing w:val="-1"/>
          <w:sz w:val="21"/>
          <w:szCs w:val="21"/>
          <w:u w:val="single"/>
        </w:rPr>
        <w:t>，除税信息指导价中没</w:t>
      </w:r>
      <w:r>
        <w:rPr>
          <w:rFonts w:hint="eastAsia" w:ascii="宋体" w:hAnsi="宋体" w:cs="宋体"/>
          <w:sz w:val="21"/>
          <w:szCs w:val="21"/>
          <w:u w:val="single"/>
        </w:rPr>
        <w:t>有的材料价格确定按照暂定价材料价格的确定方式确定</w:t>
      </w:r>
      <w:r>
        <w:rPr>
          <w:rFonts w:hint="eastAsia" w:ascii="宋体" w:hAnsi="宋体" w:cs="宋体"/>
          <w:spacing w:val="-15"/>
          <w:sz w:val="21"/>
          <w:szCs w:val="21"/>
          <w:u w:val="single"/>
        </w:rPr>
        <w:t>），</w:t>
      </w:r>
      <w:r>
        <w:rPr>
          <w:rFonts w:hint="eastAsia" w:ascii="宋体" w:hAnsi="宋体" w:cs="宋体"/>
          <w:sz w:val="21"/>
          <w:szCs w:val="21"/>
          <w:u w:val="single"/>
        </w:rPr>
        <w:t>经监理人、跟踪审计、发包</w:t>
      </w:r>
      <w:r>
        <w:rPr>
          <w:rFonts w:hint="eastAsia" w:ascii="宋体" w:hAnsi="宋体" w:cs="宋体"/>
          <w:spacing w:val="-1"/>
          <w:sz w:val="21"/>
          <w:szCs w:val="21"/>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（2）因非承包人原因的工程变更，引起措施项目发生变化时，措施项目费的调整，</w:t>
      </w:r>
      <w:r>
        <w:rPr>
          <w:rFonts w:hint="eastAsia" w:ascii="宋体" w:hAnsi="宋体" w:cs="宋体"/>
          <w:spacing w:val="-2"/>
          <w:sz w:val="21"/>
          <w:szCs w:val="21"/>
          <w:u w:val="single"/>
        </w:rPr>
        <w:t>按下列</w:t>
      </w:r>
      <w:r>
        <w:rPr>
          <w:rFonts w:hint="eastAsia" w:ascii="宋体" w:hAnsi="宋体" w:cs="宋体"/>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u w:val="single"/>
        </w:rPr>
        <w:t>人提出适当的措施费变更要求，经发包人确</w:t>
      </w:r>
      <w:r>
        <w:rPr>
          <w:rFonts w:hint="eastAsia" w:ascii="宋体" w:hAnsi="宋体" w:cs="宋体"/>
          <w:spacing w:val="-1"/>
          <w:sz w:val="21"/>
          <w:szCs w:val="21"/>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（3）所有涉及工程结算的变更或签证单上必须有承包人、监理人、跟踪审</w:t>
      </w:r>
      <w:r>
        <w:rPr>
          <w:rFonts w:hint="eastAsia" w:ascii="宋体" w:hAnsi="宋体" w:cs="宋体"/>
          <w:spacing w:val="-2"/>
          <w:sz w:val="21"/>
          <w:szCs w:val="21"/>
          <w:u w:val="single"/>
        </w:rPr>
        <w:t>计、发包人的签</w:t>
      </w:r>
      <w:r>
        <w:rPr>
          <w:rFonts w:hint="eastAsia" w:ascii="宋体" w:hAnsi="宋体" w:cs="宋体"/>
          <w:sz w:val="21"/>
          <w:szCs w:val="21"/>
          <w:u w:val="single"/>
        </w:rPr>
        <w:t xml:space="preserve"> </w:t>
      </w:r>
      <w:r>
        <w:rPr>
          <w:rFonts w:hint="eastAsia" w:ascii="宋体" w:hAnsi="宋体" w:cs="宋体"/>
          <w:spacing w:val="-4"/>
          <w:sz w:val="21"/>
          <w:szCs w:val="21"/>
          <w:u w:val="single"/>
        </w:rPr>
        <w:t>字和盖章，方可作为竣工（完工）结算的依据，签证单上必须明确签证的原因、位置、尺寸、数量、</w:t>
      </w:r>
      <w:r>
        <w:rPr>
          <w:rFonts w:hint="eastAsia" w:ascii="宋体" w:hAnsi="宋体" w:cs="宋体"/>
          <w:spacing w:val="-5"/>
          <w:sz w:val="21"/>
          <w:szCs w:val="21"/>
          <w:u w:val="single"/>
        </w:rPr>
        <w:t>材料、</w:t>
      </w:r>
      <w:r>
        <w:rPr>
          <w:rFonts w:hint="eastAsia" w:ascii="宋体" w:hAnsi="宋体" w:cs="宋体"/>
          <w:spacing w:val="-1"/>
          <w:sz w:val="21"/>
          <w:szCs w:val="21"/>
          <w:u w:val="single"/>
        </w:rPr>
        <w:t>人工、机械台班、价格和签证时间等内容，并附有签证费用计算书及综合单价分析，如须办理签</w:t>
      </w:r>
      <w:r>
        <w:rPr>
          <w:rFonts w:hint="eastAsia" w:ascii="宋体" w:hAnsi="宋体" w:cs="宋体"/>
          <w:sz w:val="21"/>
          <w:szCs w:val="21"/>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u w:val="single"/>
        </w:rPr>
      </w:pPr>
      <w:r>
        <w:rPr>
          <w:rFonts w:hint="eastAsia" w:ascii="宋体" w:hAnsi="宋体" w:cs="宋体"/>
          <w:spacing w:val="-5"/>
          <w:sz w:val="21"/>
          <w:szCs w:val="21"/>
          <w:u w:val="single"/>
        </w:rPr>
        <w:t>（4）工程变更增加内容必须在变更图纸、变更通知书或会议纪要发出（形成）后</w:t>
      </w:r>
      <w:r>
        <w:rPr>
          <w:rFonts w:hint="eastAsia" w:ascii="宋体" w:hAnsi="宋体" w:cs="宋体"/>
          <w:spacing w:val="-7"/>
          <w:sz w:val="21"/>
          <w:szCs w:val="21"/>
          <w:u w:val="single"/>
        </w:rPr>
        <w:t xml:space="preserve"> </w:t>
      </w:r>
      <w:r>
        <w:rPr>
          <w:rFonts w:hint="eastAsia" w:ascii="宋体" w:hAnsi="宋体" w:cs="宋体"/>
          <w:spacing w:val="-5"/>
          <w:sz w:val="21"/>
          <w:szCs w:val="21"/>
          <w:u w:val="single"/>
        </w:rPr>
        <w:t>14</w:t>
      </w:r>
      <w:r>
        <w:rPr>
          <w:rFonts w:hint="eastAsia" w:ascii="宋体" w:hAnsi="宋体" w:cs="宋体"/>
          <w:spacing w:val="-32"/>
          <w:sz w:val="21"/>
          <w:szCs w:val="21"/>
          <w:u w:val="single"/>
        </w:rPr>
        <w:t xml:space="preserve"> </w:t>
      </w:r>
      <w:r>
        <w:rPr>
          <w:rFonts w:hint="eastAsia" w:ascii="宋体" w:hAnsi="宋体" w:cs="宋体"/>
          <w:spacing w:val="-5"/>
          <w:sz w:val="21"/>
          <w:szCs w:val="21"/>
          <w:u w:val="single"/>
        </w:rPr>
        <w:t>天内提</w:t>
      </w:r>
      <w:r>
        <w:rPr>
          <w:rFonts w:hint="eastAsia" w:ascii="宋体" w:hAnsi="宋体" w:cs="宋体"/>
          <w:sz w:val="21"/>
          <w:szCs w:val="21"/>
          <w:u w:val="single"/>
        </w:rPr>
        <w:t>交相关资料，逾期未提供的则视为包含在其他清单项目中，发包人</w:t>
      </w:r>
      <w:r>
        <w:rPr>
          <w:rFonts w:hint="eastAsia" w:ascii="宋体" w:hAnsi="宋体" w:cs="宋体"/>
          <w:spacing w:val="-1"/>
          <w:sz w:val="21"/>
          <w:szCs w:val="21"/>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（5）设计变更增加工程款的约定：由于设计变更原因引起的增加工程款，在</w:t>
      </w:r>
      <w:r>
        <w:rPr>
          <w:rFonts w:hint="eastAsia" w:ascii="宋体" w:hAnsi="宋体" w:cs="宋体"/>
          <w:spacing w:val="-2"/>
          <w:sz w:val="21"/>
          <w:szCs w:val="21"/>
          <w:u w:val="single"/>
        </w:rPr>
        <w:t>进度款中暂不</w:t>
      </w:r>
      <w:r>
        <w:rPr>
          <w:rFonts w:hint="eastAsia" w:ascii="宋体" w:hAnsi="宋体" w:cs="宋体"/>
          <w:spacing w:val="-1"/>
          <w:sz w:val="21"/>
          <w:szCs w:val="21"/>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10.5</w:t>
      </w:r>
      <w:r>
        <w:rPr>
          <w:rFonts w:hint="eastAsia" w:ascii="宋体" w:hAnsi="宋体" w:cs="宋体"/>
          <w:spacing w:val="-26"/>
          <w:sz w:val="21"/>
          <w:szCs w:val="21"/>
        </w:rPr>
        <w:t xml:space="preserve"> </w:t>
      </w:r>
      <w:r>
        <w:rPr>
          <w:rFonts w:hint="eastAsia" w:ascii="宋体" w:hAnsi="宋体" w:cs="宋体"/>
          <w:spacing w:val="-3"/>
          <w:sz w:val="21"/>
          <w:szCs w:val="21"/>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rPr>
      </w:pPr>
      <w:r>
        <w:rPr>
          <w:rFonts w:hint="eastAsia" w:ascii="宋体" w:hAnsi="宋体" w:cs="宋体"/>
          <w:spacing w:val="-10"/>
          <w:sz w:val="21"/>
          <w:szCs w:val="21"/>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10.7</w:t>
      </w:r>
      <w:r>
        <w:rPr>
          <w:rFonts w:hint="eastAsia" w:ascii="宋体" w:hAnsi="宋体" w:cs="宋体"/>
          <w:spacing w:val="16"/>
          <w:sz w:val="21"/>
          <w:szCs w:val="21"/>
        </w:rPr>
        <w:t xml:space="preserve"> </w:t>
      </w:r>
      <w:r>
        <w:rPr>
          <w:rFonts w:hint="eastAsia" w:ascii="宋体" w:hAnsi="宋体" w:cs="宋体"/>
          <w:spacing w:val="-5"/>
          <w:sz w:val="21"/>
          <w:szCs w:val="21"/>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暂估价材料和工程设备的明细详见附件</w:t>
      </w:r>
      <w:r>
        <w:rPr>
          <w:rFonts w:hint="eastAsia" w:ascii="宋体" w:hAnsi="宋体" w:cs="宋体"/>
          <w:spacing w:val="-25"/>
          <w:sz w:val="21"/>
          <w:szCs w:val="21"/>
        </w:rPr>
        <w:t xml:space="preserve"> </w:t>
      </w:r>
      <w:r>
        <w:rPr>
          <w:rFonts w:hint="eastAsia" w:ascii="宋体" w:hAnsi="宋体" w:cs="宋体"/>
          <w:spacing w:val="-1"/>
          <w:sz w:val="21"/>
          <w:szCs w:val="21"/>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17"/>
          <w:sz w:val="21"/>
          <w:szCs w:val="21"/>
        </w:rPr>
        <w:t xml:space="preserve"> </w:t>
      </w:r>
      <w:r>
        <w:rPr>
          <w:rFonts w:hint="eastAsia" w:ascii="宋体" w:hAnsi="宋体" w:cs="宋体"/>
          <w:spacing w:val="-2"/>
          <w:sz w:val="21"/>
          <w:szCs w:val="21"/>
        </w:rPr>
        <w:t>3</w:t>
      </w:r>
      <w:r>
        <w:rPr>
          <w:rFonts w:hint="eastAsia" w:ascii="宋体" w:hAnsi="宋体" w:cs="宋体"/>
          <w:spacing w:val="-37"/>
          <w:sz w:val="21"/>
          <w:szCs w:val="21"/>
        </w:rPr>
        <w:t xml:space="preserve"> </w:t>
      </w:r>
      <w:r>
        <w:rPr>
          <w:rFonts w:hint="eastAsia" w:ascii="宋体" w:hAnsi="宋体" w:cs="宋体"/>
          <w:spacing w:val="-2"/>
          <w:sz w:val="21"/>
          <w:szCs w:val="21"/>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10.8</w:t>
      </w:r>
      <w:r>
        <w:rPr>
          <w:rFonts w:hint="eastAsia" w:ascii="宋体" w:hAnsi="宋体" w:cs="宋体"/>
          <w:spacing w:val="20"/>
          <w:sz w:val="21"/>
          <w:szCs w:val="21"/>
        </w:rPr>
        <w:t xml:space="preserve"> </w:t>
      </w:r>
      <w:r>
        <w:rPr>
          <w:rFonts w:hint="eastAsia" w:ascii="宋体" w:hAnsi="宋体" w:cs="宋体"/>
          <w:spacing w:val="-5"/>
          <w:sz w:val="21"/>
          <w:szCs w:val="21"/>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rPr>
        <w:t>合同当事人关于暂列金额使用的约定：</w:t>
      </w:r>
      <w:r>
        <w:rPr>
          <w:rFonts w:hint="eastAsia" w:ascii="宋体" w:hAnsi="宋体" w:cs="宋体"/>
          <w:sz w:val="21"/>
          <w:szCs w:val="21"/>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11.</w:t>
      </w:r>
      <w:r>
        <w:rPr>
          <w:rFonts w:hint="eastAsia" w:ascii="宋体" w:hAnsi="宋体" w:cs="宋体"/>
          <w:spacing w:val="14"/>
          <w:sz w:val="21"/>
          <w:szCs w:val="21"/>
        </w:rPr>
        <w:t xml:space="preserve"> </w:t>
      </w:r>
      <w:r>
        <w:rPr>
          <w:rFonts w:hint="eastAsia" w:ascii="宋体" w:hAnsi="宋体" w:cs="宋体"/>
          <w:spacing w:val="-5"/>
          <w:sz w:val="21"/>
          <w:szCs w:val="21"/>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市场价格波动是否调整合同价格的约定：</w:t>
      </w:r>
      <w:r>
        <w:rPr>
          <w:rFonts w:hint="eastAsia" w:ascii="宋体" w:hAnsi="宋体" w:cs="宋体"/>
          <w:sz w:val="21"/>
          <w:szCs w:val="21"/>
          <w:u w:val="single"/>
        </w:rPr>
        <w:t>合同约定的市场风险范围内综合单价不调整</w:t>
      </w:r>
      <w:r>
        <w:rPr>
          <w:rFonts w:hint="eastAsia" w:ascii="宋体" w:hAnsi="宋体" w:cs="宋体"/>
          <w:sz w:val="21"/>
          <w:szCs w:val="21"/>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第</w:t>
      </w:r>
      <w:r>
        <w:rPr>
          <w:rFonts w:hint="eastAsia" w:ascii="宋体" w:hAnsi="宋体" w:cs="宋体"/>
          <w:spacing w:val="-7"/>
          <w:sz w:val="21"/>
          <w:szCs w:val="21"/>
        </w:rPr>
        <w:t xml:space="preserve"> </w:t>
      </w:r>
      <w:r>
        <w:rPr>
          <w:rFonts w:hint="eastAsia" w:ascii="宋体" w:hAnsi="宋体" w:cs="宋体"/>
          <w:spacing w:val="-4"/>
          <w:sz w:val="21"/>
          <w:szCs w:val="21"/>
        </w:rPr>
        <w:t>1</w:t>
      </w:r>
      <w:r>
        <w:rPr>
          <w:rFonts w:hint="eastAsia" w:ascii="宋体" w:hAnsi="宋体" w:cs="宋体"/>
          <w:spacing w:val="-37"/>
          <w:sz w:val="21"/>
          <w:szCs w:val="21"/>
        </w:rPr>
        <w:t xml:space="preserve"> </w:t>
      </w:r>
      <w:r>
        <w:rPr>
          <w:rFonts w:hint="eastAsia" w:ascii="宋体" w:hAnsi="宋体" w:cs="宋体"/>
          <w:spacing w:val="-4"/>
          <w:sz w:val="21"/>
          <w:szCs w:val="21"/>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关于各可调因子、定值和变值权重，以及基本价格指数及其来源的</w:t>
      </w:r>
      <w:r>
        <w:rPr>
          <w:rFonts w:hint="eastAsia" w:ascii="宋体" w:hAnsi="宋体" w:cs="宋体"/>
          <w:spacing w:val="-1"/>
          <w:sz w:val="21"/>
          <w:szCs w:val="21"/>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第</w:t>
      </w:r>
      <w:r>
        <w:rPr>
          <w:rFonts w:hint="eastAsia" w:ascii="宋体" w:hAnsi="宋体" w:cs="宋体"/>
          <w:spacing w:val="-26"/>
          <w:sz w:val="21"/>
          <w:szCs w:val="21"/>
        </w:rPr>
        <w:t xml:space="preserve"> </w:t>
      </w:r>
      <w:r>
        <w:rPr>
          <w:rFonts w:hint="eastAsia" w:ascii="宋体" w:hAnsi="宋体" w:cs="宋体"/>
          <w:spacing w:val="-3"/>
          <w:sz w:val="21"/>
          <w:szCs w:val="21"/>
        </w:rPr>
        <w:t>2</w:t>
      </w:r>
      <w:r>
        <w:rPr>
          <w:rFonts w:hint="eastAsia" w:ascii="宋体" w:hAnsi="宋体" w:cs="宋体"/>
          <w:spacing w:val="-37"/>
          <w:sz w:val="21"/>
          <w:szCs w:val="21"/>
        </w:rPr>
        <w:t xml:space="preserve"> </w:t>
      </w:r>
      <w:r>
        <w:rPr>
          <w:rFonts w:hint="eastAsia" w:ascii="宋体" w:hAnsi="宋体" w:cs="宋体"/>
          <w:spacing w:val="-3"/>
          <w:sz w:val="21"/>
          <w:szCs w:val="21"/>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第</w:t>
      </w:r>
      <w:r>
        <w:rPr>
          <w:rFonts w:hint="eastAsia" w:ascii="宋体" w:hAnsi="宋体" w:cs="宋体"/>
          <w:spacing w:val="-20"/>
          <w:sz w:val="21"/>
          <w:szCs w:val="21"/>
        </w:rPr>
        <w:t xml:space="preserve"> </w:t>
      </w:r>
      <w:r>
        <w:rPr>
          <w:rFonts w:hint="eastAsia" w:ascii="宋体" w:hAnsi="宋体" w:cs="宋体"/>
          <w:spacing w:val="-2"/>
          <w:sz w:val="21"/>
          <w:szCs w:val="21"/>
        </w:rPr>
        <w:t>3</w:t>
      </w:r>
      <w:r>
        <w:rPr>
          <w:rFonts w:hint="eastAsia" w:ascii="宋体" w:hAnsi="宋体" w:cs="宋体"/>
          <w:spacing w:val="-36"/>
          <w:sz w:val="21"/>
          <w:szCs w:val="21"/>
        </w:rPr>
        <w:t xml:space="preserve"> </w:t>
      </w:r>
      <w:r>
        <w:rPr>
          <w:rFonts w:hint="eastAsia" w:ascii="宋体" w:hAnsi="宋体" w:cs="宋体"/>
          <w:spacing w:val="-2"/>
          <w:sz w:val="21"/>
          <w:szCs w:val="21"/>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rPr>
      </w:pPr>
      <w:r>
        <w:rPr>
          <w:rFonts w:hint="eastAsia" w:ascii="宋体" w:hAnsi="宋体" w:cs="宋体"/>
          <w:spacing w:val="-7"/>
          <w:sz w:val="21"/>
          <w:szCs w:val="21"/>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rPr>
      </w:pPr>
      <w:r>
        <w:rPr>
          <w:rFonts w:hint="eastAsia" w:ascii="宋体" w:hAnsi="宋体" w:cs="宋体"/>
          <w:sz w:val="21"/>
          <w:szCs w:val="21"/>
          <w:u w:val="single"/>
        </w:rPr>
        <w:t>据常建〔2024〕279 号文件，工程竣工（完工）结算时</w:t>
      </w:r>
      <w:r>
        <w:rPr>
          <w:rFonts w:hint="eastAsia" w:ascii="宋体" w:hAnsi="宋体" w:cs="宋体"/>
          <w:spacing w:val="-1"/>
          <w:sz w:val="21"/>
          <w:szCs w:val="21"/>
          <w:u w:val="single"/>
        </w:rPr>
        <w:t>主要材料在施工期间采购当月的常州市造价除税</w:t>
      </w:r>
      <w:r>
        <w:rPr>
          <w:rFonts w:hint="eastAsia" w:ascii="宋体" w:hAnsi="宋体" w:cs="宋体"/>
          <w:sz w:val="21"/>
          <w:szCs w:val="21"/>
        </w:rPr>
        <w:t xml:space="preserve"> </w:t>
      </w:r>
      <w:r>
        <w:rPr>
          <w:rFonts w:hint="eastAsia" w:ascii="宋体" w:hAnsi="宋体" w:cs="宋体"/>
          <w:spacing w:val="-2"/>
          <w:sz w:val="21"/>
          <w:szCs w:val="21"/>
          <w:u w:val="single"/>
        </w:rPr>
        <w:t>信息指导价中相对应的单项材料算术平均价格如与</w:t>
      </w:r>
      <w:r>
        <w:rPr>
          <w:rFonts w:hint="eastAsia" w:ascii="宋体" w:hAnsi="宋体" w:cs="宋体"/>
          <w:b/>
          <w:bCs/>
          <w:spacing w:val="-39"/>
          <w:sz w:val="21"/>
          <w:szCs w:val="21"/>
          <w:highlight w:val="cyan"/>
          <w:u w:val="single"/>
        </w:rPr>
        <w:t xml:space="preserve"> </w:t>
      </w:r>
      <w:r>
        <w:rPr>
          <w:rFonts w:hint="eastAsia" w:ascii="宋体" w:hAnsi="宋体" w:cs="宋体"/>
          <w:b/>
          <w:bCs/>
          <w:spacing w:val="-2"/>
          <w:sz w:val="21"/>
          <w:szCs w:val="21"/>
          <w:highlight w:val="cyan"/>
          <w:u w:val="single"/>
        </w:rPr>
        <w:t>2025</w:t>
      </w:r>
      <w:r>
        <w:rPr>
          <w:rFonts w:hint="eastAsia" w:ascii="宋体" w:hAnsi="宋体" w:cs="宋体"/>
          <w:b/>
          <w:bCs/>
          <w:spacing w:val="-35"/>
          <w:sz w:val="21"/>
          <w:szCs w:val="21"/>
          <w:highlight w:val="cyan"/>
          <w:u w:val="single"/>
        </w:rPr>
        <w:t xml:space="preserve"> </w:t>
      </w:r>
      <w:r>
        <w:rPr>
          <w:rFonts w:hint="eastAsia" w:ascii="宋体" w:hAnsi="宋体" w:cs="宋体"/>
          <w:b/>
          <w:bCs/>
          <w:spacing w:val="-2"/>
          <w:sz w:val="21"/>
          <w:szCs w:val="21"/>
          <w:highlight w:val="cyan"/>
          <w:u w:val="single"/>
        </w:rPr>
        <w:t>年</w:t>
      </w:r>
      <w:r>
        <w:rPr>
          <w:rFonts w:ascii="宋体" w:hAnsi="宋体" w:cs="宋体"/>
          <w:b/>
          <w:bCs/>
          <w:spacing w:val="-35"/>
          <w:sz w:val="21"/>
          <w:szCs w:val="21"/>
          <w:highlight w:val="cyan"/>
          <w:u w:val="single"/>
        </w:rPr>
        <w:t>9</w:t>
      </w:r>
      <w:r>
        <w:rPr>
          <w:rFonts w:hint="eastAsia" w:ascii="宋体" w:hAnsi="宋体" w:cs="宋体"/>
          <w:b/>
          <w:bCs/>
          <w:spacing w:val="-35"/>
          <w:sz w:val="21"/>
          <w:szCs w:val="21"/>
          <w:highlight w:val="cyan"/>
          <w:u w:val="single"/>
        </w:rPr>
        <w:t>月</w:t>
      </w:r>
      <w:r>
        <w:rPr>
          <w:rFonts w:hint="eastAsia" w:ascii="宋体" w:hAnsi="宋体" w:cs="宋体"/>
          <w:spacing w:val="-2"/>
          <w:sz w:val="21"/>
          <w:szCs w:val="21"/>
          <w:u w:val="single"/>
        </w:rPr>
        <w:t>除税信息指导价相比在±5</w:t>
      </w:r>
      <w:r>
        <w:rPr>
          <w:rFonts w:hint="eastAsia" w:ascii="宋体" w:hAnsi="宋体" w:cs="宋体"/>
          <w:spacing w:val="-3"/>
          <w:sz w:val="21"/>
          <w:szCs w:val="21"/>
          <w:u w:val="single"/>
        </w:rPr>
        <w:t>%（含</w:t>
      </w:r>
      <w:r>
        <w:rPr>
          <w:rFonts w:hint="eastAsia" w:ascii="宋体" w:hAnsi="宋体" w:cs="宋体"/>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（1）由于设计变更部分、额外增加部分以及签证部分造成新增的工程量清单综合单</w:t>
      </w:r>
      <w:r>
        <w:rPr>
          <w:rFonts w:hint="eastAsia" w:ascii="宋体" w:hAnsi="宋体" w:cs="宋体"/>
          <w:spacing w:val="-2"/>
          <w:sz w:val="21"/>
          <w:szCs w:val="21"/>
          <w:u w:val="single"/>
        </w:rPr>
        <w:t>价的结</w:t>
      </w:r>
      <w:r>
        <w:rPr>
          <w:rFonts w:hint="eastAsia" w:ascii="宋体" w:hAnsi="宋体" w:cs="宋体"/>
          <w:sz w:val="21"/>
          <w:szCs w:val="21"/>
          <w:u w:val="single"/>
        </w:rPr>
        <w:t xml:space="preserve"> </w:t>
      </w:r>
      <w:r>
        <w:rPr>
          <w:rFonts w:hint="eastAsia" w:ascii="宋体" w:hAnsi="宋体" w:cs="宋体"/>
          <w:spacing w:val="-1"/>
          <w:sz w:val="21"/>
          <w:szCs w:val="21"/>
          <w:u w:val="single"/>
        </w:rPr>
        <w:t>算原则为：①投标书中已有适用于工程的综合单价，按投标书中已有的综合单价结算；②投标书</w:t>
      </w:r>
      <w:r>
        <w:rPr>
          <w:rFonts w:hint="eastAsia" w:ascii="宋体" w:hAnsi="宋体" w:cs="宋体"/>
          <w:spacing w:val="4"/>
          <w:sz w:val="21"/>
          <w:szCs w:val="21"/>
          <w:u w:val="single"/>
        </w:rPr>
        <w:t xml:space="preserve"> </w:t>
      </w:r>
      <w:r>
        <w:rPr>
          <w:rFonts w:hint="eastAsia" w:ascii="宋体" w:hAnsi="宋体" w:cs="宋体"/>
          <w:spacing w:val="-1"/>
          <w:sz w:val="21"/>
          <w:szCs w:val="21"/>
          <w:u w:val="single"/>
        </w:rPr>
        <w:t>中类似于变更工程的综合单价，按投标书中已有的类似综合单价作相应调整后（如为材料价格调</w:t>
      </w:r>
      <w:r>
        <w:rPr>
          <w:rFonts w:hint="eastAsia" w:ascii="宋体" w:hAnsi="宋体" w:cs="宋体"/>
          <w:spacing w:val="6"/>
          <w:sz w:val="21"/>
          <w:szCs w:val="21"/>
          <w:u w:val="single"/>
        </w:rPr>
        <w:t xml:space="preserve"> </w:t>
      </w:r>
      <w:r>
        <w:rPr>
          <w:rFonts w:hint="eastAsia" w:ascii="宋体" w:hAnsi="宋体" w:cs="宋体"/>
          <w:spacing w:val="-1"/>
          <w:sz w:val="21"/>
          <w:szCs w:val="21"/>
          <w:u w:val="single"/>
        </w:rPr>
        <w:t>整、则材料价格确定按照暂估价材料价格的确定方式确定）结算；③投标书中未有的类似综合单</w:t>
      </w:r>
      <w:r>
        <w:rPr>
          <w:rFonts w:hint="eastAsia" w:ascii="宋体" w:hAnsi="宋体" w:cs="宋体"/>
          <w:spacing w:val="5"/>
          <w:sz w:val="21"/>
          <w:szCs w:val="21"/>
          <w:u w:val="single"/>
        </w:rPr>
        <w:t xml:space="preserve"> </w:t>
      </w:r>
      <w:r>
        <w:rPr>
          <w:rFonts w:hint="eastAsia" w:ascii="宋体" w:hAnsi="宋体" w:cs="宋体"/>
          <w:sz w:val="21"/>
          <w:szCs w:val="21"/>
          <w:u w:val="single"/>
        </w:rPr>
        <w:t>价，结算原则为：根据发生签证变更当月的</w:t>
      </w:r>
      <w:r>
        <w:rPr>
          <w:rFonts w:hint="eastAsia" w:ascii="宋体" w:hAnsi="宋体" w:cs="宋体"/>
          <w:spacing w:val="-1"/>
          <w:sz w:val="21"/>
          <w:szCs w:val="21"/>
          <w:u w:val="single"/>
        </w:rPr>
        <w:t>信息指导价及清单编制要求套用相关定额后按投标让</w:t>
      </w:r>
      <w:r>
        <w:rPr>
          <w:rFonts w:hint="eastAsia" w:ascii="宋体" w:hAnsi="宋体" w:cs="宋体"/>
          <w:sz w:val="21"/>
          <w:szCs w:val="21"/>
          <w:u w:val="single"/>
        </w:rPr>
        <w:t xml:space="preserve"> 利幅度（F1）让利：优惠让利幅度</w:t>
      </w:r>
      <w:r>
        <w:rPr>
          <w:rFonts w:hint="eastAsia" w:ascii="宋体" w:hAnsi="宋体" w:cs="宋体"/>
          <w:spacing w:val="-1"/>
          <w:sz w:val="21"/>
          <w:szCs w:val="21"/>
          <w:u w:val="single"/>
        </w:rPr>
        <w:t>F1=〔1-（中标价-暂列金额） /（标底价-暂列金额）﹞*100%）；</w:t>
      </w:r>
      <w:r>
        <w:rPr>
          <w:rFonts w:hint="eastAsia" w:ascii="宋体" w:hAnsi="宋体" w:cs="宋体"/>
          <w:sz w:val="21"/>
          <w:szCs w:val="21"/>
          <w:u w:val="single"/>
        </w:rPr>
        <w:t>无信息</w:t>
      </w:r>
      <w:r>
        <w:rPr>
          <w:rFonts w:hint="eastAsia" w:ascii="宋体" w:hAnsi="宋体" w:cs="宋体"/>
          <w:spacing w:val="-1"/>
          <w:sz w:val="21"/>
          <w:szCs w:val="21"/>
          <w:u w:val="single"/>
        </w:rPr>
        <w:t>指导价的综合单价，材料价格双方市场询价，其他按清单编制要求套用相关定额后按投标让利幅度（F1）让利，材料价</w:t>
      </w:r>
      <w:r>
        <w:rPr>
          <w:rFonts w:hint="eastAsia" w:ascii="宋体" w:hAnsi="宋体" w:cs="宋体"/>
          <w:sz w:val="21"/>
          <w:szCs w:val="21"/>
          <w:u w:val="single"/>
        </w:rPr>
        <w:t>格按发包人和承包人市场询价计入综合单价。其他规</w:t>
      </w:r>
      <w:r>
        <w:rPr>
          <w:rFonts w:hint="eastAsia" w:ascii="宋体" w:hAnsi="宋体" w:cs="宋体"/>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（2）所有涉及工程结算的变更或签证单上必须有发</w:t>
      </w:r>
      <w:r>
        <w:rPr>
          <w:rFonts w:hint="eastAsia" w:ascii="宋体" w:hAnsi="宋体" w:cs="宋体"/>
          <w:spacing w:val="-2"/>
          <w:sz w:val="21"/>
          <w:szCs w:val="21"/>
          <w:u w:val="single"/>
        </w:rPr>
        <w:t>包人、审计部门、监理人、承包人四方</w:t>
      </w:r>
      <w:r>
        <w:rPr>
          <w:rFonts w:hint="eastAsia" w:ascii="宋体" w:hAnsi="宋体" w:cs="宋体"/>
          <w:sz w:val="21"/>
          <w:szCs w:val="21"/>
          <w:u w:val="single"/>
        </w:rPr>
        <w:t xml:space="preserve"> </w:t>
      </w:r>
      <w:r>
        <w:rPr>
          <w:rFonts w:hint="eastAsia" w:ascii="宋体" w:hAnsi="宋体" w:cs="宋体"/>
          <w:spacing w:val="-1"/>
          <w:sz w:val="21"/>
          <w:szCs w:val="21"/>
          <w:u w:val="single"/>
        </w:rPr>
        <w:t>的签字和盖章，方可作为竣工（完工）结算的依据，变更或签证单上必须明确签证的原因、位置、尺寸、</w:t>
      </w:r>
      <w:r>
        <w:rPr>
          <w:rFonts w:hint="eastAsia" w:ascii="宋体" w:hAnsi="宋体" w:cs="宋体"/>
          <w:spacing w:val="12"/>
          <w:sz w:val="21"/>
          <w:szCs w:val="21"/>
          <w:u w:val="single"/>
        </w:rPr>
        <w:t xml:space="preserve"> </w:t>
      </w:r>
      <w:r>
        <w:rPr>
          <w:rFonts w:hint="eastAsia" w:ascii="宋体" w:hAnsi="宋体" w:cs="宋体"/>
          <w:sz w:val="21"/>
          <w:szCs w:val="21"/>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（3）因不可抗力事件导致的费用，发、承包双方应按以下原则分别承担并调整工</w:t>
      </w:r>
      <w:r>
        <w:rPr>
          <w:rFonts w:hint="eastAsia" w:ascii="宋体" w:hAnsi="宋体" w:cs="宋体"/>
          <w:spacing w:val="-5"/>
          <w:sz w:val="21"/>
          <w:szCs w:val="21"/>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u w:val="single"/>
        </w:rPr>
      </w:pPr>
      <w:r>
        <w:rPr>
          <w:rFonts w:hint="eastAsia" w:ascii="宋体" w:hAnsi="宋体" w:cs="宋体"/>
          <w:spacing w:val="-1"/>
          <w:sz w:val="21"/>
          <w:szCs w:val="21"/>
          <w:u w:val="single"/>
        </w:rPr>
        <w:t>①工程本身的损害、因工程损害导致第三方人员伤亡和财产损失以及运至施工场地用于施工的材</w:t>
      </w:r>
      <w:r>
        <w:rPr>
          <w:rFonts w:hint="eastAsia" w:ascii="宋体" w:hAnsi="宋体" w:cs="宋体"/>
          <w:spacing w:val="-4"/>
          <w:sz w:val="21"/>
          <w:szCs w:val="21"/>
          <w:u w:val="single"/>
        </w:rPr>
        <w:t>料和待安装的设备的损害，由发包人承担；②发包人、承包人人员伤亡由</w:t>
      </w:r>
      <w:r>
        <w:rPr>
          <w:rFonts w:hint="eastAsia" w:ascii="宋体" w:hAnsi="宋体" w:cs="宋体"/>
          <w:spacing w:val="-5"/>
          <w:sz w:val="21"/>
          <w:szCs w:val="21"/>
          <w:u w:val="single"/>
        </w:rPr>
        <w:t>其所在单位负责，并承</w:t>
      </w:r>
      <w:r>
        <w:rPr>
          <w:rFonts w:hint="eastAsia" w:ascii="宋体" w:hAnsi="宋体" w:cs="宋体"/>
          <w:spacing w:val="-1"/>
          <w:sz w:val="21"/>
          <w:szCs w:val="21"/>
          <w:u w:val="single"/>
        </w:rPr>
        <w:t>担相应费用；③承包人的施工机械设备损坏及停工损失，由承包人承担；④停工期间，承包人应</w:t>
      </w:r>
      <w:r>
        <w:rPr>
          <w:rFonts w:hint="eastAsia" w:ascii="宋体" w:hAnsi="宋体" w:cs="宋体"/>
          <w:spacing w:val="-4"/>
          <w:sz w:val="21"/>
          <w:szCs w:val="21"/>
          <w:u w:val="single"/>
        </w:rPr>
        <w:t>发包人要求留在施工场地的必要的管理人员及保卫人员的费用，由发包人承担；⑤工程所需清理、</w:t>
      </w:r>
      <w:r>
        <w:rPr>
          <w:rFonts w:hint="eastAsia" w:ascii="宋体" w:hAnsi="宋体" w:cs="宋体"/>
          <w:spacing w:val="-1"/>
          <w:sz w:val="21"/>
          <w:szCs w:val="21"/>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u w:val="single"/>
        </w:rPr>
      </w:pPr>
      <w:r>
        <w:rPr>
          <w:rFonts w:hint="eastAsia" w:ascii="宋体" w:hAnsi="宋体" w:cs="宋体"/>
          <w:spacing w:val="-4"/>
          <w:sz w:val="21"/>
          <w:szCs w:val="21"/>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u w:val="single"/>
        </w:rPr>
      </w:pPr>
      <w:r>
        <w:rPr>
          <w:rFonts w:hint="eastAsia" w:ascii="宋体" w:hAnsi="宋体" w:cs="宋体"/>
          <w:spacing w:val="-9"/>
          <w:sz w:val="21"/>
          <w:szCs w:val="21"/>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u w:val="single"/>
        </w:rPr>
        <w:t>（6）现场安全文明施工措施费按常建〔2019〕1</w:t>
      </w:r>
      <w:r>
        <w:rPr>
          <w:rFonts w:hint="eastAsia" w:ascii="宋体" w:hAnsi="宋体" w:cs="宋体"/>
          <w:spacing w:val="-32"/>
          <w:sz w:val="21"/>
          <w:szCs w:val="21"/>
          <w:u w:val="single"/>
        </w:rPr>
        <w:t xml:space="preserve"> </w:t>
      </w:r>
      <w:r>
        <w:rPr>
          <w:rFonts w:hint="eastAsia" w:ascii="宋体" w:hAnsi="宋体" w:cs="宋体"/>
          <w:spacing w:val="-4"/>
          <w:sz w:val="21"/>
          <w:szCs w:val="21"/>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u w:val="single"/>
        </w:rPr>
      </w:pPr>
      <w:r>
        <w:rPr>
          <w:rFonts w:hint="eastAsia" w:ascii="宋体" w:hAnsi="宋体" w:cs="宋体"/>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12.2</w:t>
      </w:r>
      <w:r>
        <w:rPr>
          <w:rFonts w:hint="eastAsia" w:ascii="宋体" w:hAnsi="宋体" w:cs="宋体"/>
          <w:spacing w:val="14"/>
          <w:sz w:val="21"/>
          <w:szCs w:val="21"/>
        </w:rPr>
        <w:t xml:space="preserve"> </w:t>
      </w:r>
      <w:r>
        <w:rPr>
          <w:rFonts w:hint="eastAsia" w:ascii="宋体" w:hAnsi="宋体" w:cs="宋体"/>
          <w:spacing w:val="-5"/>
          <w:sz w:val="21"/>
          <w:szCs w:val="21"/>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预付款支付比例或金额：</w:t>
      </w:r>
      <w:r>
        <w:rPr>
          <w:rFonts w:hint="eastAsia" w:ascii="宋体" w:hAnsi="宋体" w:cs="宋体"/>
          <w:sz w:val="21"/>
          <w:szCs w:val="21"/>
          <w:u w:val="single"/>
        </w:rPr>
        <w:t>/</w:t>
      </w:r>
      <w:r>
        <w:rPr>
          <w:rFonts w:hint="eastAsia" w:ascii="宋体" w:hAnsi="宋体" w:cs="宋体"/>
          <w:spacing w:val="-1"/>
          <w:sz w:val="21"/>
          <w:szCs w:val="21"/>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12.3</w:t>
      </w:r>
      <w:r>
        <w:rPr>
          <w:rFonts w:hint="eastAsia" w:ascii="宋体" w:hAnsi="宋体" w:cs="宋体"/>
          <w:spacing w:val="10"/>
          <w:sz w:val="21"/>
          <w:szCs w:val="21"/>
        </w:rPr>
        <w:t xml:space="preserve"> </w:t>
      </w:r>
      <w:r>
        <w:rPr>
          <w:rFonts w:hint="eastAsia" w:ascii="宋体" w:hAnsi="宋体" w:cs="宋体"/>
          <w:spacing w:val="-5"/>
          <w:sz w:val="21"/>
          <w:szCs w:val="21"/>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u w:val="single"/>
        </w:rPr>
      </w:pPr>
      <w:r>
        <w:rPr>
          <w:rFonts w:hint="eastAsia" w:ascii="宋体" w:hAnsi="宋体" w:cs="宋体"/>
          <w:spacing w:val="-7"/>
          <w:sz w:val="21"/>
          <w:szCs w:val="21"/>
        </w:rPr>
        <w:t>工程量计算规则：</w:t>
      </w:r>
      <w:r>
        <w:rPr>
          <w:rFonts w:hint="eastAsia" w:ascii="宋体" w:hAnsi="宋体" w:cs="宋体"/>
          <w:spacing w:val="-1"/>
          <w:sz w:val="21"/>
          <w:szCs w:val="21"/>
          <w:u w:val="single"/>
        </w:rPr>
        <w:t>/</w:t>
      </w:r>
      <w:r>
        <w:rPr>
          <w:rFonts w:hint="eastAsia" w:ascii="宋体" w:hAnsi="宋体" w:cs="宋体"/>
          <w:spacing w:val="-6"/>
          <w:sz w:val="21"/>
          <w:szCs w:val="21"/>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关于计量周期的约定：</w:t>
      </w:r>
      <w:r>
        <w:rPr>
          <w:rFonts w:hint="eastAsia" w:ascii="宋体" w:hAnsi="宋体" w:cs="宋体"/>
          <w:spacing w:val="-2"/>
          <w:sz w:val="21"/>
          <w:szCs w:val="21"/>
          <w:u w:val="single"/>
        </w:rPr>
        <w:t>/</w:t>
      </w:r>
      <w:r>
        <w:rPr>
          <w:rFonts w:hint="eastAsia" w:ascii="宋体" w:hAnsi="宋体" w:cs="宋体"/>
          <w:spacing w:val="-6"/>
          <w:sz w:val="21"/>
          <w:szCs w:val="21"/>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12.3.5</w:t>
      </w:r>
      <w:r>
        <w:rPr>
          <w:rFonts w:hint="eastAsia" w:ascii="宋体" w:hAnsi="宋体" w:cs="宋体"/>
          <w:spacing w:val="-30"/>
          <w:sz w:val="21"/>
          <w:szCs w:val="21"/>
        </w:rPr>
        <w:t xml:space="preserve"> </w:t>
      </w:r>
      <w:r>
        <w:rPr>
          <w:rFonts w:hint="eastAsia" w:ascii="宋体" w:hAnsi="宋体" w:cs="宋体"/>
          <w:spacing w:val="-2"/>
          <w:sz w:val="21"/>
          <w:szCs w:val="21"/>
        </w:rPr>
        <w:t>总价合同采用支付分解表计量支付的，是否适用第</w:t>
      </w:r>
      <w:r>
        <w:rPr>
          <w:rFonts w:hint="eastAsia" w:ascii="宋体" w:hAnsi="宋体" w:cs="宋体"/>
          <w:spacing w:val="-26"/>
          <w:sz w:val="21"/>
          <w:szCs w:val="21"/>
        </w:rPr>
        <w:t xml:space="preserve"> </w:t>
      </w:r>
      <w:r>
        <w:rPr>
          <w:rFonts w:hint="eastAsia" w:ascii="宋体" w:hAnsi="宋体" w:cs="宋体"/>
          <w:spacing w:val="-2"/>
          <w:sz w:val="21"/>
          <w:szCs w:val="21"/>
        </w:rPr>
        <w:t>12.3.4 项〔总价合同的计量</w:t>
      </w:r>
      <w:r>
        <w:rPr>
          <w:rFonts w:hint="eastAsia" w:ascii="宋体" w:hAnsi="宋体" w:cs="宋体"/>
          <w:spacing w:val="-3"/>
          <w:sz w:val="21"/>
          <w:szCs w:val="21"/>
        </w:rPr>
        <w:t>〕约</w:t>
      </w:r>
      <w:r>
        <w:rPr>
          <w:rFonts w:hint="eastAsia" w:ascii="宋体" w:hAnsi="宋体" w:cs="宋体"/>
          <w:spacing w:val="-2"/>
          <w:sz w:val="21"/>
          <w:szCs w:val="21"/>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本工程无预付款；工程竣工（完工）验收合格后，工程款付至</w:t>
      </w:r>
      <w:r>
        <w:rPr>
          <w:rFonts w:hint="eastAsia" w:ascii="宋体" w:hAnsi="宋体" w:cs="宋体"/>
          <w:b/>
          <w:bCs/>
          <w:spacing w:val="-1"/>
          <w:sz w:val="21"/>
          <w:szCs w:val="21"/>
          <w:highlight w:val="yellow"/>
          <w:u w:val="single"/>
          <w:lang w:val="en-US" w:eastAsia="zh-CN"/>
        </w:rPr>
        <w:t>合同</w:t>
      </w:r>
      <w:r>
        <w:rPr>
          <w:rFonts w:hint="eastAsia" w:ascii="宋体" w:hAnsi="宋体" w:cs="宋体"/>
          <w:b/>
          <w:bCs/>
          <w:spacing w:val="-1"/>
          <w:sz w:val="21"/>
          <w:szCs w:val="21"/>
          <w:highlight w:val="yellow"/>
          <w:u w:val="single"/>
        </w:rPr>
        <w:t>价</w:t>
      </w:r>
      <w:r>
        <w:rPr>
          <w:rFonts w:hint="eastAsia" w:ascii="宋体" w:hAnsi="宋体" w:cs="宋体"/>
          <w:b/>
          <w:bCs/>
          <w:spacing w:val="-1"/>
          <w:sz w:val="21"/>
          <w:szCs w:val="21"/>
          <w:u w:val="single"/>
        </w:rPr>
        <w:t>的30%（无息）；竣工（完工）验收合格之日起一年后，付至审定价的60%（无息）；竣工（完工）验收合格之日起二年后付清余款（无息）。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u w:val="single"/>
        </w:rPr>
      </w:pPr>
      <w:r>
        <w:rPr>
          <w:rFonts w:hint="eastAsia" w:ascii="宋体" w:hAnsi="宋体" w:cs="宋体"/>
          <w:b/>
          <w:bCs/>
          <w:spacing w:val="-1"/>
          <w:sz w:val="21"/>
          <w:szCs w:val="21"/>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每月</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25 日前根据监理人、跟踪审计及发</w:t>
      </w:r>
      <w:r>
        <w:rPr>
          <w:rFonts w:hint="eastAsia" w:ascii="宋体" w:hAnsi="宋体" w:cs="宋体"/>
          <w:spacing w:val="-2"/>
          <w:sz w:val="21"/>
          <w:szCs w:val="21"/>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（1）单价合同进度付款申请单提交的约定： 每月</w:t>
      </w:r>
      <w:r>
        <w:rPr>
          <w:rFonts w:hint="eastAsia" w:ascii="宋体" w:hAnsi="宋体" w:cs="宋体"/>
          <w:spacing w:val="-35"/>
          <w:sz w:val="21"/>
          <w:szCs w:val="21"/>
        </w:rPr>
        <w:t xml:space="preserve"> </w:t>
      </w:r>
      <w:r>
        <w:rPr>
          <w:rFonts w:hint="eastAsia" w:ascii="宋体" w:hAnsi="宋体" w:cs="宋体"/>
          <w:spacing w:val="-2"/>
          <w:sz w:val="21"/>
          <w:szCs w:val="21"/>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（2）总价合同进度付款申请单提交的约定：</w:t>
      </w:r>
      <w:r>
        <w:rPr>
          <w:rFonts w:hint="eastAsia" w:ascii="宋体" w:hAnsi="宋体" w:cs="宋体"/>
          <w:spacing w:val="-1"/>
          <w:sz w:val="21"/>
          <w:szCs w:val="21"/>
          <w:u w:val="single"/>
        </w:rPr>
        <w:t xml:space="preserve"> </w:t>
      </w:r>
      <w:r>
        <w:rPr>
          <w:rFonts w:hint="eastAsia" w:ascii="宋体" w:hAnsi="宋体" w:cs="宋体"/>
          <w:spacing w:val="-92"/>
          <w:sz w:val="21"/>
          <w:szCs w:val="21"/>
        </w:rPr>
        <w:t xml:space="preserve"> </w:t>
      </w:r>
      <w:r>
        <w:rPr>
          <w:rFonts w:hint="eastAsia" w:ascii="宋体" w:hAnsi="宋体" w:cs="宋体"/>
          <w:spacing w:val="-1"/>
          <w:sz w:val="21"/>
          <w:szCs w:val="21"/>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rPr>
      </w:pPr>
      <w:r>
        <w:rPr>
          <w:rFonts w:hint="eastAsia" w:ascii="宋体" w:hAnsi="宋体" w:cs="宋体"/>
          <w:spacing w:val="-3"/>
          <w:sz w:val="21"/>
          <w:szCs w:val="21"/>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13.2.2</w:t>
      </w:r>
      <w:r>
        <w:rPr>
          <w:rFonts w:hint="eastAsia" w:ascii="宋体" w:hAnsi="宋体" w:cs="宋体"/>
          <w:spacing w:val="-30"/>
          <w:sz w:val="21"/>
          <w:szCs w:val="21"/>
        </w:rPr>
        <w:t xml:space="preserve"> </w:t>
      </w:r>
      <w:r>
        <w:rPr>
          <w:rFonts w:hint="eastAsia" w:ascii="宋体" w:hAnsi="宋体" w:cs="宋体"/>
          <w:spacing w:val="-3"/>
          <w:sz w:val="21"/>
          <w:szCs w:val="21"/>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发包人颁发的竣工（完工）验收相关规定及技术档案管理条例编制整理的竣工（完工）资料和竣工（完工）图（含电子</w:t>
      </w:r>
      <w:r>
        <w:rPr>
          <w:rFonts w:hint="eastAsia" w:ascii="宋体" w:hAnsi="宋体" w:cs="宋体"/>
          <w:sz w:val="21"/>
          <w:szCs w:val="21"/>
          <w:u w:val="single"/>
        </w:rPr>
        <w:t>档竣工（完工）图</w:t>
      </w:r>
      <w:r>
        <w:rPr>
          <w:rFonts w:hint="eastAsia" w:ascii="宋体" w:hAnsi="宋体" w:cs="宋体"/>
          <w:spacing w:val="-11"/>
          <w:sz w:val="21"/>
          <w:szCs w:val="21"/>
          <w:u w:val="single"/>
        </w:rPr>
        <w:t>），</w:t>
      </w:r>
      <w:r>
        <w:rPr>
          <w:rFonts w:hint="eastAsia" w:ascii="宋体" w:hAnsi="宋体" w:cs="宋体"/>
          <w:sz w:val="21"/>
          <w:szCs w:val="21"/>
          <w:u w:val="single"/>
        </w:rPr>
        <w:t>在竣工（完工）质量验收之前经监理人及发包人认可后</w:t>
      </w:r>
      <w:r>
        <w:rPr>
          <w:rFonts w:hint="eastAsia" w:ascii="宋体" w:hAnsi="宋体" w:cs="宋体"/>
          <w:spacing w:val="-1"/>
          <w:sz w:val="21"/>
          <w:szCs w:val="21"/>
          <w:u w:val="single"/>
        </w:rPr>
        <w:t>移交给发包人，若承包人未能及时移</w:t>
      </w:r>
      <w:r>
        <w:rPr>
          <w:rFonts w:hint="eastAsia" w:ascii="宋体" w:hAnsi="宋体" w:cs="宋体"/>
          <w:spacing w:val="1"/>
          <w:sz w:val="21"/>
          <w:szCs w:val="21"/>
        </w:rPr>
        <w:t xml:space="preserve"> </w:t>
      </w:r>
      <w:r>
        <w:rPr>
          <w:rFonts w:hint="eastAsia" w:ascii="宋体" w:hAnsi="宋体" w:cs="宋体"/>
          <w:spacing w:val="-1"/>
          <w:sz w:val="21"/>
          <w:szCs w:val="21"/>
          <w:u w:val="single"/>
        </w:rPr>
        <w:t>交，竣工（完工）质量验收延后，直至承包人完整移交竣工（完工）图及竣工（完工）资料为止，由此造成的工期延误或其</w:t>
      </w:r>
      <w:r>
        <w:rPr>
          <w:rFonts w:hint="eastAsia" w:ascii="宋体" w:hAnsi="宋体" w:cs="宋体"/>
          <w:spacing w:val="1"/>
          <w:sz w:val="21"/>
          <w:szCs w:val="21"/>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rPr>
      </w:pPr>
      <w:r>
        <w:rPr>
          <w:rFonts w:hint="eastAsia" w:ascii="宋体" w:hAnsi="宋体" w:cs="宋体"/>
          <w:sz w:val="21"/>
          <w:szCs w:val="21"/>
        </w:rPr>
        <w:t>发包人不按照本项约定组织竣工（完工）验收、颁发工程接收证书的违约金的计算方</w:t>
      </w:r>
      <w:r>
        <w:rPr>
          <w:rFonts w:hint="eastAsia" w:ascii="宋体" w:hAnsi="宋体" w:cs="宋体"/>
          <w:spacing w:val="-1"/>
          <w:sz w:val="21"/>
          <w:szCs w:val="21"/>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rPr>
      </w:pPr>
      <w:r>
        <w:rPr>
          <w:rFonts w:hint="eastAsia" w:ascii="宋体" w:hAnsi="宋体" w:cs="宋体"/>
          <w:spacing w:val="-2"/>
          <w:sz w:val="21"/>
          <w:szCs w:val="21"/>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14.</w:t>
      </w:r>
      <w:r>
        <w:rPr>
          <w:rFonts w:hint="eastAsia" w:ascii="宋体" w:hAnsi="宋体" w:cs="宋体"/>
          <w:spacing w:val="14"/>
          <w:sz w:val="21"/>
          <w:szCs w:val="21"/>
        </w:rPr>
        <w:t xml:space="preserve"> </w:t>
      </w:r>
      <w:r>
        <w:rPr>
          <w:rFonts w:hint="eastAsia" w:ascii="宋体" w:hAnsi="宋体" w:cs="宋体"/>
          <w:spacing w:val="-5"/>
          <w:sz w:val="21"/>
          <w:szCs w:val="21"/>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14.4</w:t>
      </w:r>
      <w:r>
        <w:rPr>
          <w:rFonts w:hint="eastAsia" w:ascii="宋体" w:hAnsi="宋体" w:cs="宋体"/>
          <w:spacing w:val="11"/>
          <w:sz w:val="21"/>
          <w:szCs w:val="21"/>
        </w:rPr>
        <w:t xml:space="preserve"> </w:t>
      </w:r>
      <w:r>
        <w:rPr>
          <w:rFonts w:hint="eastAsia" w:ascii="宋体" w:hAnsi="宋体" w:cs="宋体"/>
          <w:spacing w:val="-4"/>
          <w:sz w:val="21"/>
          <w:szCs w:val="21"/>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（1）发包人完成最终结清申请单的审批并颁发最终结清证</w:t>
      </w:r>
      <w:r>
        <w:rPr>
          <w:rFonts w:hint="eastAsia" w:ascii="宋体" w:hAnsi="宋体" w:cs="宋体"/>
          <w:spacing w:val="-1"/>
          <w:sz w:val="21"/>
          <w:szCs w:val="21"/>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rPr>
      </w:pPr>
      <w:r>
        <w:rPr>
          <w:rFonts w:hint="eastAsia" w:ascii="宋体" w:hAnsi="宋体" w:cs="宋体"/>
          <w:spacing w:val="-2"/>
          <w:sz w:val="21"/>
          <w:szCs w:val="21"/>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15.2</w:t>
      </w:r>
      <w:r>
        <w:rPr>
          <w:rFonts w:hint="eastAsia" w:ascii="宋体" w:hAnsi="宋体" w:cs="宋体"/>
          <w:spacing w:val="-30"/>
          <w:sz w:val="21"/>
          <w:szCs w:val="21"/>
        </w:rPr>
        <w:t xml:space="preserve"> </w:t>
      </w:r>
      <w:r>
        <w:rPr>
          <w:rFonts w:hint="eastAsia" w:ascii="宋体" w:hAnsi="宋体" w:cs="宋体"/>
          <w:spacing w:val="-4"/>
          <w:sz w:val="21"/>
          <w:szCs w:val="21"/>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缺陷责任期的具体期限：24</w:t>
      </w:r>
      <w:r>
        <w:rPr>
          <w:rFonts w:hint="eastAsia" w:ascii="宋体" w:hAnsi="宋体" w:cs="宋体"/>
          <w:spacing w:val="-35"/>
          <w:sz w:val="21"/>
          <w:szCs w:val="21"/>
        </w:rPr>
        <w:t xml:space="preserve"> </w:t>
      </w:r>
      <w:r>
        <w:rPr>
          <w:rFonts w:hint="eastAsia" w:ascii="宋体" w:hAnsi="宋体" w:cs="宋体"/>
          <w:spacing w:val="-1"/>
          <w:sz w:val="21"/>
          <w:szCs w:val="21"/>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（2）</w:t>
      </w:r>
      <w:r>
        <w:rPr>
          <w:rFonts w:hint="eastAsia" w:ascii="宋体" w:hAnsi="宋体" w:cs="宋体"/>
          <w:spacing w:val="-5"/>
          <w:sz w:val="21"/>
          <w:szCs w:val="21"/>
          <w:u w:val="single" w:color="000000"/>
        </w:rPr>
        <w:t xml:space="preserve"> </w:t>
      </w:r>
      <w:r>
        <w:rPr>
          <w:rFonts w:hint="eastAsia" w:ascii="宋体" w:hAnsi="宋体" w:cs="宋体"/>
          <w:spacing w:val="-5"/>
          <w:sz w:val="21"/>
          <w:szCs w:val="21"/>
          <w:u w:val="single"/>
        </w:rPr>
        <w:t>3</w:t>
      </w:r>
      <w:r>
        <w:rPr>
          <w:rFonts w:hint="eastAsia" w:ascii="宋体" w:hAnsi="宋体" w:cs="宋体"/>
          <w:spacing w:val="3"/>
          <w:sz w:val="21"/>
          <w:szCs w:val="21"/>
          <w:u w:val="single" w:color="000000"/>
        </w:rPr>
        <w:t xml:space="preserve"> </w:t>
      </w:r>
      <w:r>
        <w:rPr>
          <w:rFonts w:hint="eastAsia" w:ascii="宋体" w:hAnsi="宋体" w:cs="宋体"/>
          <w:spacing w:val="-5"/>
          <w:sz w:val="21"/>
          <w:szCs w:val="21"/>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质量保证金的扣留采取以下第</w:t>
      </w:r>
      <w:r>
        <w:rPr>
          <w:rFonts w:hint="eastAsia" w:ascii="宋体" w:hAnsi="宋体" w:cs="宋体"/>
          <w:spacing w:val="-21"/>
          <w:sz w:val="21"/>
          <w:szCs w:val="21"/>
        </w:rPr>
        <w:t xml:space="preserve"> </w:t>
      </w:r>
      <w:r>
        <w:rPr>
          <w:rFonts w:hint="eastAsia" w:ascii="宋体" w:hAnsi="宋体" w:cs="宋体"/>
          <w:spacing w:val="-4"/>
          <w:sz w:val="21"/>
          <w:szCs w:val="21"/>
          <w:u w:val="single"/>
        </w:rPr>
        <w:t>2</w:t>
      </w:r>
      <w:r>
        <w:rPr>
          <w:rFonts w:hint="eastAsia" w:ascii="宋体" w:hAnsi="宋体" w:cs="宋体"/>
          <w:spacing w:val="-36"/>
          <w:sz w:val="21"/>
          <w:szCs w:val="21"/>
          <w:u w:val="single"/>
        </w:rPr>
        <w:t xml:space="preserve"> </w:t>
      </w:r>
      <w:r>
        <w:rPr>
          <w:rFonts w:hint="eastAsia" w:ascii="宋体" w:hAnsi="宋体" w:cs="宋体"/>
          <w:spacing w:val="-4"/>
          <w:sz w:val="21"/>
          <w:szCs w:val="21"/>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rPr>
      </w:pPr>
      <w:r>
        <w:rPr>
          <w:rFonts w:hint="eastAsia" w:ascii="宋体" w:hAnsi="宋体" w:cs="宋体"/>
          <w:spacing w:val="1"/>
          <w:sz w:val="21"/>
          <w:szCs w:val="21"/>
        </w:rPr>
        <w:t>（1）在支付工程进度款时逐次扣留，在此情形下，质量保证金的计算基数不包括预付款的</w:t>
      </w:r>
      <w:r>
        <w:rPr>
          <w:rFonts w:hint="eastAsia" w:ascii="宋体" w:hAnsi="宋体" w:cs="宋体"/>
          <w:spacing w:val="-4"/>
          <w:sz w:val="21"/>
          <w:szCs w:val="21"/>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（3）其他扣留方式</w:t>
      </w:r>
      <w:r>
        <w:rPr>
          <w:rFonts w:hint="eastAsia" w:ascii="宋体" w:hAnsi="宋体" w:cs="宋体"/>
          <w:spacing w:val="-53"/>
          <w:sz w:val="21"/>
          <w:szCs w:val="21"/>
        </w:rPr>
        <w:t xml:space="preserve"> </w:t>
      </w:r>
      <w:r>
        <w:rPr>
          <w:rFonts w:hint="eastAsia" w:ascii="宋体" w:hAnsi="宋体" w:cs="宋体"/>
          <w:spacing w:val="-5"/>
          <w:sz w:val="21"/>
          <w:szCs w:val="21"/>
        </w:rPr>
        <w:t>:</w:t>
      </w:r>
      <w:r>
        <w:rPr>
          <w:rFonts w:hint="eastAsia" w:ascii="宋体" w:hAnsi="宋体" w:cs="宋体"/>
          <w:spacing w:val="-5"/>
          <w:sz w:val="21"/>
          <w:szCs w:val="21"/>
          <w:u w:val="single"/>
        </w:rPr>
        <w:t xml:space="preserve"> </w:t>
      </w:r>
      <w:r>
        <w:rPr>
          <w:rFonts w:hint="eastAsia" w:ascii="宋体" w:hAnsi="宋体" w:cs="宋体"/>
          <w:spacing w:val="-5"/>
          <w:sz w:val="21"/>
          <w:szCs w:val="21"/>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rPr>
      </w:pPr>
      <w:r>
        <w:rPr>
          <w:rFonts w:hint="eastAsia" w:ascii="宋体" w:hAnsi="宋体" w:cs="宋体"/>
          <w:spacing w:val="1"/>
          <w:sz w:val="21"/>
          <w:szCs w:val="21"/>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16.1</w:t>
      </w:r>
      <w:r>
        <w:rPr>
          <w:rFonts w:hint="eastAsia" w:ascii="宋体" w:hAnsi="宋体" w:cs="宋体"/>
          <w:spacing w:val="15"/>
          <w:sz w:val="21"/>
          <w:szCs w:val="21"/>
        </w:rPr>
        <w:t xml:space="preserve"> </w:t>
      </w:r>
      <w:r>
        <w:rPr>
          <w:rFonts w:hint="eastAsia" w:ascii="宋体" w:hAnsi="宋体" w:cs="宋体"/>
          <w:spacing w:val="-4"/>
          <w:sz w:val="21"/>
          <w:szCs w:val="21"/>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16.1.1</w:t>
      </w:r>
      <w:r>
        <w:rPr>
          <w:rFonts w:hint="eastAsia" w:ascii="宋体" w:hAnsi="宋体" w:cs="宋体"/>
          <w:spacing w:val="-23"/>
          <w:sz w:val="21"/>
          <w:szCs w:val="21"/>
        </w:rPr>
        <w:t xml:space="preserve"> </w:t>
      </w:r>
      <w:r>
        <w:rPr>
          <w:rFonts w:hint="eastAsia" w:ascii="宋体" w:hAnsi="宋体" w:cs="宋体"/>
          <w:spacing w:val="-3"/>
          <w:sz w:val="21"/>
          <w:szCs w:val="21"/>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若因发包人原因需减少或取消部分工程量清</w:t>
      </w:r>
      <w:r>
        <w:rPr>
          <w:rFonts w:hint="eastAsia" w:ascii="宋体" w:hAnsi="宋体" w:cs="宋体"/>
          <w:spacing w:val="-1"/>
          <w:sz w:val="21"/>
          <w:szCs w:val="21"/>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（1）因发包人原因未能在计划开工日期前</w:t>
      </w:r>
      <w:r>
        <w:rPr>
          <w:rFonts w:hint="eastAsia" w:ascii="宋体" w:hAnsi="宋体" w:cs="宋体"/>
          <w:spacing w:val="-35"/>
          <w:sz w:val="21"/>
          <w:szCs w:val="21"/>
        </w:rPr>
        <w:t xml:space="preserve"> </w:t>
      </w:r>
      <w:r>
        <w:rPr>
          <w:rFonts w:hint="eastAsia" w:ascii="宋体" w:hAnsi="宋体" w:cs="宋体"/>
          <w:spacing w:val="-1"/>
          <w:sz w:val="21"/>
          <w:szCs w:val="21"/>
        </w:rPr>
        <w:t>7</w:t>
      </w:r>
      <w:r>
        <w:rPr>
          <w:rFonts w:hint="eastAsia" w:ascii="宋体" w:hAnsi="宋体" w:cs="宋体"/>
          <w:spacing w:val="-32"/>
          <w:sz w:val="21"/>
          <w:szCs w:val="21"/>
        </w:rPr>
        <w:t xml:space="preserve"> </w:t>
      </w:r>
      <w:r>
        <w:rPr>
          <w:rFonts w:hint="eastAsia" w:ascii="宋体" w:hAnsi="宋体" w:cs="宋体"/>
          <w:spacing w:val="-1"/>
          <w:sz w:val="21"/>
          <w:szCs w:val="21"/>
        </w:rPr>
        <w:t>天内下达开工</w:t>
      </w:r>
      <w:r>
        <w:rPr>
          <w:rFonts w:hint="eastAsia" w:ascii="宋体" w:hAnsi="宋体" w:cs="宋体"/>
          <w:spacing w:val="-2"/>
          <w:sz w:val="21"/>
          <w:szCs w:val="21"/>
        </w:rPr>
        <w:t>通知的违约责任：</w:t>
      </w:r>
      <w:r>
        <w:rPr>
          <w:rFonts w:hint="eastAsia" w:ascii="宋体" w:hAnsi="宋体" w:cs="宋体"/>
          <w:spacing w:val="-2"/>
          <w:sz w:val="21"/>
          <w:szCs w:val="21"/>
          <w:u w:val="single"/>
        </w:rPr>
        <w:t xml:space="preserve"> </w:t>
      </w:r>
      <w:r>
        <w:rPr>
          <w:rFonts w:hint="eastAsia" w:ascii="宋体" w:hAnsi="宋体" w:cs="宋体"/>
          <w:spacing w:val="-98"/>
          <w:sz w:val="21"/>
          <w:szCs w:val="21"/>
        </w:rPr>
        <w:t xml:space="preserve"> </w:t>
      </w:r>
      <w:r>
        <w:rPr>
          <w:rFonts w:hint="eastAsia" w:ascii="宋体" w:hAnsi="宋体" w:cs="宋体"/>
          <w:spacing w:val="-2"/>
          <w:sz w:val="21"/>
          <w:szCs w:val="21"/>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（2）因发包人原因未能按合同约定支付合同价款的</w:t>
      </w:r>
      <w:r>
        <w:rPr>
          <w:rFonts w:hint="eastAsia" w:ascii="宋体" w:hAnsi="宋体" w:cs="宋体"/>
          <w:spacing w:val="-1"/>
          <w:sz w:val="21"/>
          <w:szCs w:val="21"/>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（3）发包人违反第</w:t>
      </w:r>
      <w:r>
        <w:rPr>
          <w:rFonts w:hint="eastAsia" w:ascii="宋体" w:hAnsi="宋体" w:cs="宋体"/>
          <w:spacing w:val="-7"/>
          <w:sz w:val="21"/>
          <w:szCs w:val="21"/>
        </w:rPr>
        <w:t xml:space="preserve"> </w:t>
      </w:r>
      <w:r>
        <w:rPr>
          <w:rFonts w:hint="eastAsia" w:ascii="宋体" w:hAnsi="宋体" w:cs="宋体"/>
          <w:spacing w:val="-2"/>
          <w:sz w:val="21"/>
          <w:szCs w:val="21"/>
        </w:rPr>
        <w:t>10.1</w:t>
      </w:r>
      <w:r>
        <w:rPr>
          <w:rFonts w:hint="eastAsia" w:ascii="宋体" w:hAnsi="宋体" w:cs="宋体"/>
          <w:spacing w:val="-35"/>
          <w:sz w:val="21"/>
          <w:szCs w:val="21"/>
        </w:rPr>
        <w:t xml:space="preserve"> </w:t>
      </w:r>
      <w:r>
        <w:rPr>
          <w:rFonts w:hint="eastAsia" w:ascii="宋体" w:hAnsi="宋体" w:cs="宋体"/>
          <w:spacing w:val="-2"/>
          <w:sz w:val="21"/>
          <w:szCs w:val="21"/>
        </w:rPr>
        <w:t>款〔变更的范围〕第（2）项约定，自行实施被取消的工作或转</w:t>
      </w:r>
      <w:r>
        <w:rPr>
          <w:rFonts w:hint="eastAsia" w:ascii="宋体" w:hAnsi="宋体" w:cs="宋体"/>
          <w:spacing w:val="-3"/>
          <w:sz w:val="21"/>
          <w:szCs w:val="21"/>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（4）发包人提供的材料、工程设备的</w:t>
      </w:r>
      <w:r>
        <w:rPr>
          <w:rFonts w:hint="eastAsia" w:ascii="宋体" w:hAnsi="宋体" w:cs="宋体"/>
          <w:spacing w:val="-5"/>
          <w:sz w:val="21"/>
          <w:szCs w:val="21"/>
        </w:rPr>
        <w:t>规格、数量或质量不符合合同约定，或因发包人原</w:t>
      </w:r>
      <w:r>
        <w:rPr>
          <w:rFonts w:hint="eastAsia" w:ascii="宋体" w:hAnsi="宋体" w:cs="宋体"/>
          <w:spacing w:val="-1"/>
          <w:sz w:val="21"/>
          <w:szCs w:val="21"/>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（5）因发包人违反合同约定造成暂停施工</w:t>
      </w:r>
      <w:r>
        <w:rPr>
          <w:rFonts w:hint="eastAsia" w:ascii="宋体" w:hAnsi="宋体" w:cs="宋体"/>
          <w:spacing w:val="-1"/>
          <w:sz w:val="21"/>
          <w:szCs w:val="21"/>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rPr>
      </w:pPr>
      <w:r>
        <w:rPr>
          <w:rFonts w:hint="eastAsia" w:ascii="宋体" w:hAnsi="宋体" w:cs="宋体"/>
          <w:spacing w:val="-4"/>
          <w:sz w:val="21"/>
          <w:szCs w:val="21"/>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16.1.3</w:t>
      </w:r>
      <w:r>
        <w:rPr>
          <w:rFonts w:hint="eastAsia" w:ascii="宋体" w:hAnsi="宋体" w:cs="宋体"/>
          <w:spacing w:val="30"/>
          <w:sz w:val="21"/>
          <w:szCs w:val="21"/>
        </w:rPr>
        <w:t xml:space="preserve"> </w:t>
      </w:r>
      <w:r>
        <w:rPr>
          <w:rFonts w:hint="eastAsia" w:ascii="宋体" w:hAnsi="宋体" w:cs="宋体"/>
          <w:spacing w:val="-3"/>
          <w:sz w:val="21"/>
          <w:szCs w:val="21"/>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承包人按</w:t>
      </w:r>
      <w:r>
        <w:rPr>
          <w:rFonts w:hint="eastAsia" w:ascii="宋体" w:hAnsi="宋体" w:cs="宋体"/>
          <w:spacing w:val="-22"/>
          <w:sz w:val="21"/>
          <w:szCs w:val="21"/>
        </w:rPr>
        <w:t xml:space="preserve"> </w:t>
      </w:r>
      <w:r>
        <w:rPr>
          <w:rFonts w:hint="eastAsia" w:ascii="宋体" w:hAnsi="宋体" w:cs="宋体"/>
          <w:spacing w:val="-1"/>
          <w:sz w:val="21"/>
          <w:szCs w:val="21"/>
        </w:rPr>
        <w:t>16.1.1</w:t>
      </w:r>
      <w:r>
        <w:rPr>
          <w:rFonts w:hint="eastAsia" w:ascii="宋体" w:hAnsi="宋体" w:cs="宋体"/>
          <w:spacing w:val="-32"/>
          <w:sz w:val="21"/>
          <w:szCs w:val="21"/>
        </w:rPr>
        <w:t xml:space="preserve"> </w:t>
      </w:r>
      <w:r>
        <w:rPr>
          <w:rFonts w:hint="eastAsia" w:ascii="宋体" w:hAnsi="宋体" w:cs="宋体"/>
          <w:spacing w:val="-1"/>
          <w:sz w:val="21"/>
          <w:szCs w:val="21"/>
        </w:rPr>
        <w:t>项〔发包人违约的情形〕约定暂</w:t>
      </w:r>
      <w:r>
        <w:rPr>
          <w:rFonts w:hint="eastAsia" w:ascii="宋体" w:hAnsi="宋体" w:cs="宋体"/>
          <w:spacing w:val="-2"/>
          <w:sz w:val="21"/>
          <w:szCs w:val="21"/>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w:t>
      </w:r>
      <w:r>
        <w:rPr>
          <w:rFonts w:hint="eastAsia" w:ascii="宋体" w:hAnsi="宋体" w:cs="宋体"/>
          <w:spacing w:val="-1"/>
          <w:sz w:val="21"/>
          <w:szCs w:val="21"/>
          <w:u w:val="single"/>
        </w:rPr>
        <w:t>承包人必须遵守发包人发布的工程变更签证管理制度及各项管理规定。包括发</w:t>
      </w:r>
      <w:r>
        <w:rPr>
          <w:rFonts w:hint="eastAsia" w:ascii="宋体" w:hAnsi="宋体" w:cs="宋体"/>
          <w:spacing w:val="-2"/>
          <w:sz w:val="21"/>
          <w:szCs w:val="21"/>
          <w:u w:val="single"/>
        </w:rPr>
        <w:t>包人委</w:t>
      </w:r>
      <w:r>
        <w:rPr>
          <w:rFonts w:hint="eastAsia" w:ascii="宋体" w:hAnsi="宋体" w:cs="宋体"/>
          <w:spacing w:val="-3"/>
          <w:sz w:val="21"/>
          <w:szCs w:val="21"/>
          <w:u w:val="single"/>
        </w:rPr>
        <w:t>托的监理人签发的各类文件（包括但不限于管理规定、会议纪要、通知单、工作安排及联系函</w:t>
      </w:r>
      <w:r>
        <w:rPr>
          <w:rFonts w:hint="eastAsia" w:ascii="宋体" w:hAnsi="宋体" w:cs="宋体"/>
          <w:spacing w:val="-36"/>
          <w:sz w:val="21"/>
          <w:szCs w:val="21"/>
          <w:u w:val="single"/>
        </w:rPr>
        <w:t>），</w:t>
      </w:r>
      <w:r>
        <w:rPr>
          <w:rFonts w:hint="eastAsia" w:ascii="宋体" w:hAnsi="宋体" w:cs="宋体"/>
          <w:spacing w:val="-4"/>
          <w:sz w:val="21"/>
          <w:szCs w:val="21"/>
          <w:u w:val="single"/>
        </w:rPr>
        <w:t>上述各类文件为本合同协议书的组成部分。承包人如不执行上述各类文</w:t>
      </w:r>
      <w:r>
        <w:rPr>
          <w:rFonts w:hint="eastAsia" w:ascii="宋体" w:hAnsi="宋体" w:cs="宋体"/>
          <w:spacing w:val="-5"/>
          <w:sz w:val="21"/>
          <w:szCs w:val="21"/>
          <w:u w:val="single"/>
        </w:rPr>
        <w:t>件，视为违约，并且发包</w:t>
      </w:r>
      <w:r>
        <w:rPr>
          <w:rFonts w:hint="eastAsia" w:ascii="宋体" w:hAnsi="宋体" w:cs="宋体"/>
          <w:sz w:val="21"/>
          <w:szCs w:val="21"/>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16.2.2</w:t>
      </w:r>
      <w:r>
        <w:rPr>
          <w:rFonts w:hint="eastAsia" w:ascii="宋体" w:hAnsi="宋体" w:cs="宋体"/>
          <w:spacing w:val="-36"/>
          <w:sz w:val="21"/>
          <w:szCs w:val="21"/>
        </w:rPr>
        <w:t xml:space="preserve"> </w:t>
      </w:r>
      <w:r>
        <w:rPr>
          <w:rFonts w:hint="eastAsia" w:ascii="宋体" w:hAnsi="宋体" w:cs="宋体"/>
          <w:spacing w:val="-2"/>
          <w:sz w:val="21"/>
          <w:szCs w:val="21"/>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16.2.3</w:t>
      </w:r>
      <w:r>
        <w:rPr>
          <w:rFonts w:hint="eastAsia" w:ascii="宋体" w:hAnsi="宋体" w:cs="宋体"/>
          <w:spacing w:val="30"/>
          <w:sz w:val="21"/>
          <w:szCs w:val="21"/>
        </w:rPr>
        <w:t xml:space="preserve"> </w:t>
      </w:r>
      <w:r>
        <w:rPr>
          <w:rFonts w:hint="eastAsia" w:ascii="宋体" w:hAnsi="宋体" w:cs="宋体"/>
          <w:spacing w:val="-3"/>
          <w:sz w:val="21"/>
          <w:szCs w:val="21"/>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发包人继续使用承包人在施工现场的材料、设备、临时工程、承包人文件和由承包</w:t>
      </w:r>
      <w:r>
        <w:rPr>
          <w:rFonts w:hint="eastAsia" w:ascii="宋体" w:hAnsi="宋体" w:cs="宋体"/>
          <w:spacing w:val="-2"/>
          <w:sz w:val="21"/>
          <w:szCs w:val="21"/>
        </w:rPr>
        <w:t>人或以其</w:t>
      </w:r>
      <w:r>
        <w:rPr>
          <w:rFonts w:hint="eastAsia" w:ascii="宋体" w:hAnsi="宋体" w:cs="宋体"/>
          <w:spacing w:val="-1"/>
          <w:sz w:val="21"/>
          <w:szCs w:val="21"/>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rPr>
      </w:pPr>
      <w:r>
        <w:rPr>
          <w:rFonts w:hint="eastAsia" w:ascii="宋体" w:hAnsi="宋体" w:cs="宋体"/>
          <w:spacing w:val="-5"/>
          <w:sz w:val="21"/>
          <w:szCs w:val="21"/>
        </w:rPr>
        <w:t>17.</w:t>
      </w:r>
      <w:r>
        <w:rPr>
          <w:rFonts w:hint="eastAsia" w:ascii="宋体" w:hAnsi="宋体" w:cs="宋体"/>
          <w:spacing w:val="14"/>
          <w:sz w:val="21"/>
          <w:szCs w:val="21"/>
        </w:rPr>
        <w:t xml:space="preserve"> </w:t>
      </w:r>
      <w:r>
        <w:rPr>
          <w:rFonts w:hint="eastAsia" w:ascii="宋体" w:hAnsi="宋体" w:cs="宋体"/>
          <w:spacing w:val="-5"/>
          <w:sz w:val="21"/>
          <w:szCs w:val="21"/>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u w:val="single"/>
        </w:rPr>
      </w:pPr>
      <w:r>
        <w:rPr>
          <w:rFonts w:hint="eastAsia" w:ascii="宋体" w:hAnsi="宋体" w:cs="宋体"/>
          <w:spacing w:val="-1"/>
          <w:sz w:val="21"/>
          <w:szCs w:val="21"/>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17.2</w:t>
      </w:r>
      <w:r>
        <w:rPr>
          <w:rFonts w:hint="eastAsia" w:ascii="宋体" w:hAnsi="宋体" w:cs="宋体"/>
          <w:spacing w:val="34"/>
          <w:sz w:val="21"/>
          <w:szCs w:val="21"/>
        </w:rPr>
        <w:t xml:space="preserve"> </w:t>
      </w:r>
      <w:r>
        <w:rPr>
          <w:rFonts w:hint="eastAsia" w:ascii="宋体" w:hAnsi="宋体" w:cs="宋体"/>
          <w:spacing w:val="-4"/>
          <w:sz w:val="21"/>
          <w:szCs w:val="21"/>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合同解除后，发包人应在商定或确定发包人应支付款项后</w:t>
      </w:r>
      <w:r>
        <w:rPr>
          <w:rFonts w:hint="eastAsia" w:ascii="宋体" w:hAnsi="宋体" w:cs="宋体"/>
          <w:spacing w:val="-41"/>
          <w:sz w:val="21"/>
          <w:szCs w:val="21"/>
        </w:rPr>
        <w:t xml:space="preserve"> </w:t>
      </w:r>
      <w:r>
        <w:rPr>
          <w:rFonts w:hint="eastAsia" w:ascii="宋体" w:hAnsi="宋体" w:cs="宋体"/>
          <w:spacing w:val="-1"/>
          <w:sz w:val="21"/>
          <w:szCs w:val="21"/>
        </w:rPr>
        <w:t>90</w:t>
      </w:r>
      <w:r>
        <w:rPr>
          <w:rFonts w:hint="eastAsia" w:ascii="宋体" w:hAnsi="宋体" w:cs="宋体"/>
          <w:spacing w:val="-33"/>
          <w:sz w:val="21"/>
          <w:szCs w:val="21"/>
        </w:rPr>
        <w:t xml:space="preserve"> </w:t>
      </w:r>
      <w:r>
        <w:rPr>
          <w:rFonts w:hint="eastAsia" w:ascii="宋体" w:hAnsi="宋体" w:cs="宋体"/>
          <w:spacing w:val="-1"/>
          <w:sz w:val="21"/>
          <w:szCs w:val="21"/>
        </w:rPr>
        <w:t>天内完成款</w:t>
      </w:r>
      <w:r>
        <w:rPr>
          <w:rFonts w:hint="eastAsia" w:ascii="宋体" w:hAnsi="宋体" w:cs="宋体"/>
          <w:spacing w:val="-2"/>
          <w:sz w:val="21"/>
          <w:szCs w:val="21"/>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rPr>
      </w:pPr>
      <w:r>
        <w:rPr>
          <w:rFonts w:hint="eastAsia" w:ascii="宋体" w:hAnsi="宋体" w:cs="宋体"/>
          <w:spacing w:val="-6"/>
          <w:sz w:val="21"/>
          <w:szCs w:val="21"/>
        </w:rPr>
        <w:t>18.</w:t>
      </w:r>
      <w:r>
        <w:rPr>
          <w:rFonts w:hint="eastAsia" w:ascii="宋体" w:hAnsi="宋体" w:cs="宋体"/>
          <w:spacing w:val="10"/>
          <w:sz w:val="21"/>
          <w:szCs w:val="21"/>
        </w:rPr>
        <w:t xml:space="preserve"> </w:t>
      </w:r>
      <w:r>
        <w:rPr>
          <w:rFonts w:hint="eastAsia" w:ascii="宋体" w:hAnsi="宋体" w:cs="宋体"/>
          <w:spacing w:val="-6"/>
          <w:sz w:val="21"/>
          <w:szCs w:val="21"/>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18.1</w:t>
      </w:r>
      <w:r>
        <w:rPr>
          <w:rFonts w:hint="eastAsia" w:ascii="宋体" w:hAnsi="宋体" w:cs="宋体"/>
          <w:spacing w:val="11"/>
          <w:sz w:val="21"/>
          <w:szCs w:val="21"/>
        </w:rPr>
        <w:t xml:space="preserve"> </w:t>
      </w:r>
      <w:r>
        <w:rPr>
          <w:rFonts w:hint="eastAsia" w:ascii="宋体" w:hAnsi="宋体" w:cs="宋体"/>
          <w:spacing w:val="-4"/>
          <w:sz w:val="21"/>
          <w:szCs w:val="21"/>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rPr>
      </w:pPr>
      <w:r>
        <w:rPr>
          <w:rFonts w:hint="eastAsia" w:ascii="宋体" w:hAnsi="宋体" w:cs="宋体"/>
          <w:spacing w:val="-5"/>
          <w:sz w:val="21"/>
          <w:szCs w:val="21"/>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rPr>
      </w:pPr>
      <w:r>
        <w:rPr>
          <w:rFonts w:hint="eastAsia" w:ascii="宋体" w:hAnsi="宋体" w:cs="宋体"/>
          <w:spacing w:val="-1"/>
          <w:sz w:val="21"/>
          <w:szCs w:val="21"/>
          <w:u w:val="single"/>
        </w:rPr>
        <w:t>承包人必须按国家相关规定为从事危险作业的职工办理意外伤害保险、第三方人身以及其它</w:t>
      </w:r>
      <w:r>
        <w:rPr>
          <w:rFonts w:hint="eastAsia" w:ascii="宋体" w:hAnsi="宋体" w:cs="宋体"/>
          <w:sz w:val="21"/>
          <w:szCs w:val="21"/>
          <w:u w:val="single"/>
        </w:rPr>
        <w:t>依据国家、江苏省、常州市有关法律、法规、规</w:t>
      </w:r>
      <w:r>
        <w:rPr>
          <w:rFonts w:hint="eastAsia" w:ascii="宋体" w:hAnsi="宋体" w:cs="宋体"/>
          <w:spacing w:val="-1"/>
          <w:sz w:val="21"/>
          <w:szCs w:val="21"/>
          <w:u w:val="single"/>
        </w:rPr>
        <w:t>章、规范性文件应当办理的人身、财产保险，否</w:t>
      </w:r>
      <w:r>
        <w:rPr>
          <w:rFonts w:hint="eastAsia" w:ascii="宋体" w:hAnsi="宋体" w:cs="宋体"/>
          <w:spacing w:val="1"/>
          <w:sz w:val="21"/>
          <w:szCs w:val="21"/>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承包人是否应为其施工设备等办理财产保险：</w:t>
      </w:r>
      <w:r>
        <w:rPr>
          <w:rFonts w:hint="eastAsia" w:ascii="宋体" w:hAnsi="宋体" w:cs="宋体"/>
          <w:sz w:val="21"/>
          <w:szCs w:val="21"/>
          <w:u w:val="single"/>
        </w:rPr>
        <w:t>承包人自</w:t>
      </w:r>
      <w:r>
        <w:rPr>
          <w:rFonts w:hint="eastAsia" w:ascii="宋体" w:hAnsi="宋体" w:cs="宋体"/>
          <w:spacing w:val="-1"/>
          <w:sz w:val="21"/>
          <w:szCs w:val="21"/>
          <w:u w:val="single"/>
        </w:rPr>
        <w:t>理</w:t>
      </w:r>
      <w:r>
        <w:rPr>
          <w:rFonts w:hint="eastAsia" w:ascii="宋体" w:hAnsi="宋体" w:cs="宋体"/>
          <w:spacing w:val="-1"/>
          <w:sz w:val="21"/>
          <w:szCs w:val="21"/>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rPr>
      </w:pPr>
      <w:r>
        <w:rPr>
          <w:rFonts w:hint="eastAsia" w:ascii="宋体" w:hAnsi="宋体" w:cs="宋体"/>
          <w:spacing w:val="-3"/>
          <w:sz w:val="21"/>
          <w:szCs w:val="21"/>
        </w:rPr>
        <w:t>19.</w:t>
      </w:r>
      <w:r>
        <w:rPr>
          <w:rFonts w:hint="eastAsia" w:ascii="宋体" w:hAnsi="宋体" w:cs="宋体"/>
          <w:spacing w:val="14"/>
          <w:sz w:val="21"/>
          <w:szCs w:val="21"/>
        </w:rPr>
        <w:t xml:space="preserve"> </w:t>
      </w:r>
      <w:r>
        <w:rPr>
          <w:rFonts w:hint="eastAsia" w:ascii="宋体" w:hAnsi="宋体" w:cs="宋体"/>
          <w:spacing w:val="-3"/>
          <w:sz w:val="21"/>
          <w:szCs w:val="21"/>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19.1</w:t>
      </w:r>
      <w:r>
        <w:rPr>
          <w:rFonts w:hint="eastAsia" w:ascii="宋体" w:hAnsi="宋体" w:cs="宋体"/>
          <w:spacing w:val="17"/>
          <w:sz w:val="21"/>
          <w:szCs w:val="21"/>
        </w:rPr>
        <w:t xml:space="preserve"> </w:t>
      </w:r>
      <w:r>
        <w:rPr>
          <w:rFonts w:hint="eastAsia" w:ascii="宋体" w:hAnsi="宋体" w:cs="宋体"/>
          <w:spacing w:val="-3"/>
          <w:sz w:val="21"/>
          <w:szCs w:val="21"/>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rPr>
        <w:t>合同当事人是否同意将工程争议提交争议评审小组决</w:t>
      </w:r>
      <w:r>
        <w:rPr>
          <w:rFonts w:hint="eastAsia" w:ascii="宋体" w:hAnsi="宋体" w:cs="宋体"/>
          <w:spacing w:val="-1"/>
          <w:sz w:val="21"/>
          <w:szCs w:val="21"/>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19.4</w:t>
      </w:r>
      <w:r>
        <w:rPr>
          <w:rFonts w:hint="eastAsia" w:ascii="宋体" w:hAnsi="宋体" w:cs="宋体"/>
          <w:spacing w:val="-36"/>
          <w:sz w:val="21"/>
          <w:szCs w:val="21"/>
        </w:rPr>
        <w:t xml:space="preserve"> </w:t>
      </w:r>
      <w:r>
        <w:rPr>
          <w:rFonts w:hint="eastAsia" w:ascii="宋体" w:hAnsi="宋体" w:cs="宋体"/>
          <w:spacing w:val="-2"/>
          <w:sz w:val="21"/>
          <w:szCs w:val="21"/>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rPr>
      </w:pPr>
      <w:r>
        <w:rPr>
          <w:rFonts w:hint="eastAsia" w:ascii="宋体" w:hAnsi="宋体" w:cs="宋体"/>
          <w:spacing w:val="-4"/>
          <w:sz w:val="21"/>
          <w:szCs w:val="21"/>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rPr>
      </w:pPr>
      <w:r>
        <w:rPr>
          <w:rFonts w:hint="eastAsia" w:ascii="宋体" w:hAnsi="宋体" w:cs="宋体"/>
          <w:spacing w:val="-3"/>
          <w:sz w:val="21"/>
          <w:szCs w:val="21"/>
          <w:u w:val="single"/>
        </w:rPr>
        <w:t>1.1</w:t>
      </w:r>
      <w:r>
        <w:rPr>
          <w:rFonts w:hint="eastAsia" w:ascii="宋体" w:hAnsi="宋体" w:cs="宋体"/>
          <w:spacing w:val="-17"/>
          <w:sz w:val="21"/>
          <w:szCs w:val="21"/>
          <w:u w:val="single"/>
        </w:rPr>
        <w:t xml:space="preserve"> </w:t>
      </w:r>
      <w:r>
        <w:rPr>
          <w:rFonts w:hint="eastAsia" w:ascii="宋体" w:hAnsi="宋体" w:cs="宋体"/>
          <w:spacing w:val="-3"/>
          <w:sz w:val="21"/>
          <w:szCs w:val="21"/>
          <w:u w:val="single"/>
        </w:rPr>
        <w:t>发包人须严格执行《关于印发&lt;常州市建筑工人实名制管理和工资支付保障实施办法（试</w:t>
      </w:r>
      <w:r>
        <w:rPr>
          <w:rFonts w:hint="eastAsia" w:ascii="宋体" w:hAnsi="宋体" w:cs="宋体"/>
          <w:spacing w:val="1"/>
          <w:sz w:val="21"/>
          <w:szCs w:val="21"/>
          <w:u w:val="single"/>
        </w:rPr>
        <w:t>行）&gt;的通知》[常住建规（2020）3 号]、关于进一步明确常州市市政基础设施工程建筑工人实</w:t>
      </w:r>
      <w:r>
        <w:rPr>
          <w:rFonts w:hint="eastAsia" w:ascii="宋体" w:hAnsi="宋体" w:cs="宋体"/>
          <w:spacing w:val="-2"/>
          <w:sz w:val="21"/>
          <w:szCs w:val="21"/>
          <w:u w:val="single"/>
        </w:rPr>
        <w:t>名制管理和工资支付保障相关要求的通知（常住建〔2021〕50</w:t>
      </w:r>
      <w:r>
        <w:rPr>
          <w:rFonts w:hint="eastAsia" w:ascii="宋体" w:hAnsi="宋体" w:cs="宋体"/>
          <w:spacing w:val="-31"/>
          <w:sz w:val="21"/>
          <w:szCs w:val="21"/>
          <w:u w:val="single"/>
        </w:rPr>
        <w:t xml:space="preserve"> </w:t>
      </w:r>
      <w:r>
        <w:rPr>
          <w:rFonts w:hint="eastAsia" w:ascii="宋体" w:hAnsi="宋体" w:cs="宋体"/>
          <w:spacing w:val="-2"/>
          <w:sz w:val="21"/>
          <w:szCs w:val="21"/>
          <w:u w:val="single"/>
        </w:rPr>
        <w:t>号）</w:t>
      </w:r>
      <w:r>
        <w:rPr>
          <w:rFonts w:hint="eastAsia" w:ascii="宋体" w:hAnsi="宋体" w:cs="宋体"/>
          <w:spacing w:val="-3"/>
          <w:sz w:val="21"/>
          <w:szCs w:val="21"/>
          <w:u w:val="single"/>
        </w:rPr>
        <w:t>文，《关于调整我市建筑工人</w:t>
      </w:r>
      <w:r>
        <w:rPr>
          <w:rFonts w:hint="eastAsia" w:ascii="宋体" w:hAnsi="宋体" w:cs="宋体"/>
          <w:spacing w:val="-4"/>
          <w:sz w:val="21"/>
          <w:szCs w:val="21"/>
          <w:u w:val="single"/>
        </w:rPr>
        <w:t>工资支付保障有关规定的通知（常住建〔2021〕</w:t>
      </w:r>
      <w:r>
        <w:rPr>
          <w:rFonts w:hint="eastAsia" w:ascii="宋体" w:hAnsi="宋体" w:cs="宋体"/>
          <w:spacing w:val="-5"/>
          <w:sz w:val="21"/>
          <w:szCs w:val="21"/>
          <w:u w:val="single"/>
        </w:rPr>
        <w:t>152</w:t>
      </w:r>
      <w:r>
        <w:rPr>
          <w:rFonts w:hint="eastAsia" w:ascii="宋体" w:hAnsi="宋体" w:cs="宋体"/>
          <w:spacing w:val="-31"/>
          <w:sz w:val="21"/>
          <w:szCs w:val="21"/>
          <w:u w:val="single"/>
        </w:rPr>
        <w:t xml:space="preserve"> </w:t>
      </w:r>
      <w:r>
        <w:rPr>
          <w:rFonts w:hint="eastAsia" w:ascii="宋体" w:hAnsi="宋体" w:cs="宋体"/>
          <w:spacing w:val="-5"/>
          <w:sz w:val="21"/>
          <w:szCs w:val="21"/>
          <w:u w:val="single"/>
        </w:rPr>
        <w:t>号）》， 农民工工资保证金按常人社发〔2022〕</w:t>
      </w:r>
      <w:r>
        <w:rPr>
          <w:rFonts w:hint="eastAsia" w:ascii="宋体" w:hAnsi="宋体" w:cs="宋体"/>
          <w:spacing w:val="1"/>
          <w:sz w:val="21"/>
          <w:szCs w:val="21"/>
          <w:u w:val="single"/>
        </w:rPr>
        <w:t>53 号关于印发《常州市工程建设领域农民工工资保证金管理细则》的通知执行，按规定设立农</w:t>
      </w:r>
      <w:r>
        <w:rPr>
          <w:rFonts w:hint="eastAsia" w:ascii="宋体" w:hAnsi="宋体" w:cs="宋体"/>
          <w:spacing w:val="-1"/>
          <w:sz w:val="21"/>
          <w:szCs w:val="21"/>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2、工程竣工（完工）结算文件经发承包双方签字确认的，应当作为工程决算的依据</w:t>
      </w:r>
      <w:r>
        <w:rPr>
          <w:rFonts w:hint="eastAsia" w:ascii="宋体" w:hAnsi="宋体" w:cs="宋体"/>
          <w:spacing w:val="-3"/>
          <w:sz w:val="21"/>
          <w:szCs w:val="21"/>
          <w:u w:val="single"/>
        </w:rPr>
        <w:t>；未经对方同意，</w:t>
      </w:r>
      <w:r>
        <w:rPr>
          <w:rFonts w:hint="eastAsia" w:ascii="宋体" w:hAnsi="宋体" w:cs="宋体"/>
          <w:sz w:val="21"/>
          <w:szCs w:val="21"/>
          <w:u w:val="single"/>
        </w:rPr>
        <w:t>另一方不得对已生效的竣工（完工）结算文件委托工程造价咨询企</w:t>
      </w:r>
      <w:r>
        <w:rPr>
          <w:rFonts w:hint="eastAsia" w:ascii="宋体" w:hAnsi="宋体" w:cs="宋体"/>
          <w:spacing w:val="-1"/>
          <w:sz w:val="21"/>
          <w:szCs w:val="21"/>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cyan"/>
          <w:u w:val="single"/>
        </w:rPr>
      </w:pPr>
      <w:r>
        <w:rPr>
          <w:rFonts w:hint="eastAsia" w:ascii="宋体" w:hAnsi="宋体" w:cs="宋体"/>
          <w:spacing w:val="-2"/>
          <w:sz w:val="21"/>
          <w:szCs w:val="21"/>
          <w:highlight w:val="cyan"/>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4、承发包双方应严格按照《大气污染防</w:t>
      </w:r>
      <w:r>
        <w:rPr>
          <w:rFonts w:hint="eastAsia" w:ascii="宋体" w:hAnsi="宋体" w:cs="宋体"/>
          <w:spacing w:val="1"/>
          <w:sz w:val="21"/>
          <w:szCs w:val="21"/>
          <w:u w:val="single"/>
        </w:rPr>
        <w:t>治法》、《江苏省大气污染防治条例》、《建筑工</w:t>
      </w:r>
      <w:r>
        <w:rPr>
          <w:rFonts w:hint="eastAsia" w:ascii="宋体" w:hAnsi="宋体" w:cs="宋体"/>
          <w:spacing w:val="-1"/>
          <w:sz w:val="21"/>
          <w:szCs w:val="21"/>
          <w:u w:val="single"/>
        </w:rPr>
        <w:t>地扬尘防治标准》（DGJ32/J203-2016）、《常州市建筑施工扬尘防治实施细则》（常建〔2018〕</w:t>
      </w:r>
      <w:r>
        <w:rPr>
          <w:rFonts w:hint="eastAsia" w:ascii="宋体" w:hAnsi="宋体" w:cs="宋体"/>
          <w:spacing w:val="-4"/>
          <w:sz w:val="21"/>
          <w:szCs w:val="21"/>
          <w:u w:val="single"/>
        </w:rPr>
        <w:t>113 号）、《关于加强全市建筑领域非道路移动工程机械污染防治工作的通知》（常建〔2018〕</w:t>
      </w:r>
      <w:r>
        <w:rPr>
          <w:rFonts w:hint="eastAsia" w:ascii="宋体" w:hAnsi="宋体" w:cs="宋体"/>
          <w:spacing w:val="-1"/>
          <w:sz w:val="21"/>
          <w:szCs w:val="21"/>
          <w:u w:val="single"/>
        </w:rPr>
        <w:t>132</w:t>
      </w:r>
      <w:r>
        <w:rPr>
          <w:rFonts w:hint="eastAsia" w:ascii="宋体" w:hAnsi="宋体" w:cs="宋体"/>
          <w:spacing w:val="-23"/>
          <w:sz w:val="21"/>
          <w:szCs w:val="21"/>
          <w:u w:val="single"/>
        </w:rPr>
        <w:t xml:space="preserve"> </w:t>
      </w:r>
      <w:r>
        <w:rPr>
          <w:rFonts w:hint="eastAsia" w:ascii="宋体" w:hAnsi="宋体" w:cs="宋体"/>
          <w:spacing w:val="-1"/>
          <w:sz w:val="21"/>
          <w:szCs w:val="21"/>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rPr>
      </w:pPr>
      <w:r>
        <w:rPr>
          <w:rFonts w:hint="eastAsia" w:ascii="宋体" w:hAnsi="宋体" w:cs="宋体"/>
          <w:spacing w:val="-9"/>
          <w:sz w:val="21"/>
          <w:szCs w:val="21"/>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1、外部矛盾的解决：除征地拆迁外，其余所有外部矛盾均由承包方自行解决，承包方不得拒</w:t>
      </w:r>
      <w:r>
        <w:rPr>
          <w:rFonts w:hint="eastAsia" w:ascii="宋体" w:hAnsi="宋体" w:cs="宋体"/>
          <w:sz w:val="21"/>
          <w:szCs w:val="21"/>
          <w:u w:val="single"/>
        </w:rPr>
        <w:t>绝。协调不力造成工期的延误，承包方应承担</w:t>
      </w:r>
      <w:r>
        <w:rPr>
          <w:rFonts w:hint="eastAsia" w:ascii="宋体" w:hAnsi="宋体" w:cs="宋体"/>
          <w:spacing w:val="-1"/>
          <w:sz w:val="21"/>
          <w:szCs w:val="21"/>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2、本工程现场情况复杂，发包方可能会根据实际情况作出工程量等工作内</w:t>
      </w:r>
      <w:r>
        <w:rPr>
          <w:rFonts w:hint="eastAsia" w:ascii="宋体" w:hAnsi="宋体" w:cs="宋体"/>
          <w:spacing w:val="-2"/>
          <w:sz w:val="21"/>
          <w:szCs w:val="21"/>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3、本工程不得违法转包、分包，如承包人违法转包、分包，一经发现，</w:t>
      </w:r>
      <w:r>
        <w:rPr>
          <w:rFonts w:hint="eastAsia" w:ascii="宋体" w:hAnsi="宋体" w:cs="宋体"/>
          <w:spacing w:val="-1"/>
          <w:sz w:val="21"/>
          <w:szCs w:val="21"/>
          <w:u w:val="single"/>
        </w:rPr>
        <w:t>发包人将立即取消承包人的承包资格，根据具体发包情况处以</w:t>
      </w:r>
      <w:r>
        <w:rPr>
          <w:rFonts w:hint="eastAsia" w:ascii="宋体" w:hAnsi="宋体" w:cs="宋体"/>
          <w:spacing w:val="-36"/>
          <w:sz w:val="21"/>
          <w:szCs w:val="21"/>
          <w:u w:val="single"/>
        </w:rPr>
        <w:t xml:space="preserve"> </w:t>
      </w:r>
      <w:r>
        <w:rPr>
          <w:rFonts w:hint="eastAsia" w:ascii="宋体" w:hAnsi="宋体" w:cs="宋体"/>
          <w:spacing w:val="-1"/>
          <w:sz w:val="21"/>
          <w:szCs w:val="21"/>
          <w:u w:val="single"/>
        </w:rPr>
        <w:t>5</w:t>
      </w:r>
      <w:r>
        <w:rPr>
          <w:rFonts w:hint="eastAsia" w:ascii="宋体" w:hAnsi="宋体" w:cs="宋体"/>
          <w:spacing w:val="-32"/>
          <w:sz w:val="21"/>
          <w:szCs w:val="21"/>
          <w:u w:val="single"/>
        </w:rPr>
        <w:t xml:space="preserve"> </w:t>
      </w:r>
      <w:r>
        <w:rPr>
          <w:rFonts w:hint="eastAsia" w:ascii="宋体" w:hAnsi="宋体" w:cs="宋体"/>
          <w:spacing w:val="-1"/>
          <w:sz w:val="21"/>
          <w:szCs w:val="21"/>
          <w:u w:val="single"/>
        </w:rPr>
        <w:t>万元的</w:t>
      </w:r>
      <w:r>
        <w:rPr>
          <w:rFonts w:hint="eastAsia" w:ascii="宋体" w:hAnsi="宋体" w:cs="宋体"/>
          <w:spacing w:val="-2"/>
          <w:sz w:val="21"/>
          <w:szCs w:val="21"/>
          <w:u w:val="single"/>
        </w:rPr>
        <w:t>罚款，并追究其由此造成的一切后果。以暂定</w:t>
      </w:r>
      <w:r>
        <w:rPr>
          <w:rFonts w:hint="eastAsia" w:ascii="宋体" w:hAnsi="宋体" w:cs="宋体"/>
          <w:spacing w:val="-1"/>
          <w:sz w:val="21"/>
          <w:szCs w:val="21"/>
          <w:u w:val="single"/>
        </w:rPr>
        <w:t>价、专业工程计入承包合同中的项目，若根据相关要求必须办理发包手续，承包人需配合发包人</w:t>
      </w:r>
      <w:r>
        <w:rPr>
          <w:rFonts w:hint="eastAsia" w:ascii="宋体" w:hAnsi="宋体" w:cs="宋体"/>
          <w:sz w:val="21"/>
          <w:szCs w:val="21"/>
          <w:u w:val="single"/>
        </w:rPr>
        <w:t>办理分包工程合同相关招标工作及总分包合同归档手</w:t>
      </w:r>
      <w:r>
        <w:rPr>
          <w:rFonts w:hint="eastAsia" w:ascii="宋体" w:hAnsi="宋体" w:cs="宋体"/>
          <w:spacing w:val="-1"/>
          <w:sz w:val="21"/>
          <w:szCs w:val="21"/>
          <w:u w:val="single"/>
        </w:rPr>
        <w:t>续，并缴纳相关费用，由于承包方的原因造</w:t>
      </w:r>
      <w:r>
        <w:rPr>
          <w:rFonts w:hint="eastAsia" w:ascii="宋体" w:hAnsi="宋体" w:cs="宋体"/>
          <w:spacing w:val="-2"/>
          <w:sz w:val="21"/>
          <w:szCs w:val="21"/>
          <w:u w:val="single"/>
        </w:rPr>
        <w:t>成总、分包合同的归档工作 15 天内不能完成的，按 1000</w:t>
      </w:r>
      <w:r>
        <w:rPr>
          <w:rFonts w:hint="eastAsia" w:ascii="宋体" w:hAnsi="宋体" w:cs="宋体"/>
          <w:spacing w:val="-20"/>
          <w:sz w:val="21"/>
          <w:szCs w:val="21"/>
          <w:u w:val="single"/>
        </w:rPr>
        <w:t xml:space="preserve"> </w:t>
      </w:r>
      <w:r>
        <w:rPr>
          <w:rFonts w:hint="eastAsia" w:ascii="宋体" w:hAnsi="宋体" w:cs="宋体"/>
          <w:spacing w:val="-2"/>
          <w:sz w:val="21"/>
          <w:szCs w:val="21"/>
          <w:u w:val="single"/>
        </w:rPr>
        <w:t>元/天向发包人支付违约金</w:t>
      </w:r>
      <w:r>
        <w:rPr>
          <w:rFonts w:hint="eastAsia" w:ascii="宋体" w:hAnsi="宋体" w:cs="宋体"/>
          <w:spacing w:val="-3"/>
          <w:sz w:val="21"/>
          <w:szCs w:val="21"/>
          <w:u w:val="single"/>
        </w:rPr>
        <w:t>，直至归档</w:t>
      </w:r>
      <w:r>
        <w:rPr>
          <w:rFonts w:hint="eastAsia" w:ascii="宋体" w:hAnsi="宋体" w:cs="宋体"/>
          <w:spacing w:val="-2"/>
          <w:sz w:val="21"/>
          <w:szCs w:val="21"/>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5、承包人在领取工程计量款时应出具合规的增值税专</w:t>
      </w:r>
      <w:r>
        <w:rPr>
          <w:rFonts w:hint="eastAsia" w:ascii="宋体" w:hAnsi="宋体" w:cs="宋体"/>
          <w:spacing w:val="-1"/>
          <w:sz w:val="21"/>
          <w:szCs w:val="21"/>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6、承包人不得对发包方确定的实际开工时间</w:t>
      </w:r>
      <w:r>
        <w:rPr>
          <w:rFonts w:hint="eastAsia" w:ascii="宋体" w:hAnsi="宋体" w:cs="宋体"/>
          <w:spacing w:val="-1"/>
          <w:sz w:val="21"/>
          <w:szCs w:val="21"/>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8、本工程材料二次搬运及每周 8</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小时以内的停水</w:t>
      </w:r>
      <w:r>
        <w:rPr>
          <w:rFonts w:hint="eastAsia" w:ascii="宋体" w:hAnsi="宋体" w:cs="宋体"/>
          <w:spacing w:val="-2"/>
          <w:sz w:val="21"/>
          <w:szCs w:val="21"/>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9、承包人根据发包人要求提供现场办公</w:t>
      </w:r>
      <w:r>
        <w:rPr>
          <w:rFonts w:hint="eastAsia" w:ascii="宋体" w:hAnsi="宋体" w:cs="宋体"/>
          <w:spacing w:val="-1"/>
          <w:sz w:val="21"/>
          <w:szCs w:val="21"/>
          <w:u w:val="single"/>
        </w:rPr>
        <w:t>室及相应的办公设施，</w:t>
      </w:r>
      <w:r>
        <w:rPr>
          <w:rFonts w:hint="eastAsia" w:ascii="宋体" w:hAnsi="宋体" w:cs="宋体"/>
          <w:spacing w:val="-5"/>
          <w:sz w:val="21"/>
          <w:szCs w:val="21"/>
          <w:u w:val="single"/>
        </w:rPr>
        <w:t>并提供必要的水电供应，其费用已含在投标报价中，投标单位在投</w:t>
      </w:r>
      <w:r>
        <w:rPr>
          <w:rFonts w:hint="eastAsia" w:ascii="宋体" w:hAnsi="宋体" w:cs="宋体"/>
          <w:spacing w:val="2"/>
          <w:sz w:val="21"/>
          <w:szCs w:val="21"/>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10、承包人已充分考虑各种风险进行投标报价：(1)临时设施在不影响施工的前提下由投标人</w:t>
      </w:r>
      <w:r>
        <w:rPr>
          <w:rFonts w:hint="eastAsia" w:ascii="宋体" w:hAnsi="宋体" w:cs="宋体"/>
          <w:spacing w:val="1"/>
          <w:sz w:val="21"/>
          <w:szCs w:val="21"/>
          <w:u w:val="single"/>
        </w:rPr>
        <w:t>自行考虑布置位置,后续如发生迁移、拆除、</w:t>
      </w:r>
      <w:r>
        <w:rPr>
          <w:rFonts w:hint="eastAsia" w:ascii="宋体" w:hAnsi="宋体" w:cs="宋体"/>
          <w:sz w:val="21"/>
          <w:szCs w:val="21"/>
          <w:u w:val="single"/>
        </w:rPr>
        <w:t>重建等费用不再另行计算。</w:t>
      </w:r>
      <w:r>
        <w:rPr>
          <w:rFonts w:hint="eastAsia" w:ascii="宋体" w:hAnsi="宋体" w:cs="宋体"/>
          <w:spacing w:val="-62"/>
          <w:sz w:val="21"/>
          <w:szCs w:val="21"/>
          <w:u w:val="single"/>
        </w:rPr>
        <w:t xml:space="preserve"> </w:t>
      </w:r>
      <w:r>
        <w:rPr>
          <w:rFonts w:hint="eastAsia" w:ascii="宋体" w:hAnsi="宋体" w:cs="宋体"/>
          <w:sz w:val="21"/>
          <w:szCs w:val="21"/>
          <w:u w:val="single"/>
        </w:rPr>
        <w:t>(2 )现场土方在场内空</w:t>
      </w:r>
      <w:r>
        <w:rPr>
          <w:rFonts w:hint="eastAsia" w:ascii="宋体" w:hAnsi="宋体" w:cs="宋体"/>
          <w:spacing w:val="-1"/>
          <w:sz w:val="21"/>
          <w:szCs w:val="21"/>
          <w:u w:val="single"/>
        </w:rPr>
        <w:t>闲场地堆放用于后期回填、市政、绿化用土(场内无法堆放除外)。土方尽量考虑场内利用，除了</w:t>
      </w:r>
      <w:r>
        <w:rPr>
          <w:rFonts w:hint="eastAsia" w:ascii="宋体" w:hAnsi="宋体" w:cs="宋体"/>
          <w:spacing w:val="2"/>
          <w:sz w:val="21"/>
          <w:szCs w:val="21"/>
          <w:u w:val="single"/>
        </w:rPr>
        <w:t>非适用材料或非适用土外，所有可利用的土方、</w:t>
      </w:r>
      <w:r>
        <w:rPr>
          <w:rFonts w:hint="eastAsia" w:ascii="宋体" w:hAnsi="宋体" w:cs="宋体"/>
          <w:spacing w:val="1"/>
          <w:sz w:val="21"/>
          <w:szCs w:val="21"/>
          <w:u w:val="single"/>
        </w:rPr>
        <w:t>材料均需平衡利用，其平衡原则为(所有填方按</w:t>
      </w:r>
      <w:r>
        <w:rPr>
          <w:rFonts w:hint="eastAsia" w:ascii="宋体" w:hAnsi="宋体" w:cs="宋体"/>
          <w:sz w:val="21"/>
          <w:szCs w:val="21"/>
        </w:rPr>
        <w:t xml:space="preserve"> </w:t>
      </w:r>
      <w:r>
        <w:rPr>
          <w:rFonts w:hint="eastAsia" w:ascii="宋体" w:hAnsi="宋体" w:cs="宋体"/>
          <w:spacing w:val="2"/>
          <w:sz w:val="21"/>
          <w:szCs w:val="21"/>
          <w:u w:val="single"/>
        </w:rPr>
        <w:t>竣工（完工）压实体积考虑;所有挖方、拆除物按原</w:t>
      </w:r>
      <w:r>
        <w:rPr>
          <w:rFonts w:hint="eastAsia" w:ascii="宋体" w:hAnsi="宋体" w:cs="宋体"/>
          <w:spacing w:val="1"/>
          <w:sz w:val="21"/>
          <w:szCs w:val="21"/>
          <w:u w:val="single"/>
        </w:rPr>
        <w:t>始体积考虑;所有构筑物按实际占用的体积考虑;不考</w:t>
      </w:r>
      <w:r>
        <w:rPr>
          <w:rFonts w:hint="eastAsia" w:ascii="宋体" w:hAnsi="宋体" w:cs="宋体"/>
          <w:spacing w:val="3"/>
          <w:sz w:val="21"/>
          <w:szCs w:val="21"/>
          <w:u w:val="single"/>
        </w:rPr>
        <w:t>虑挖土与填土在体积上的变化</w:t>
      </w:r>
      <w:r>
        <w:rPr>
          <w:rFonts w:hint="eastAsia" w:ascii="宋体" w:hAnsi="宋体" w:cs="宋体"/>
          <w:spacing w:val="-63"/>
          <w:sz w:val="21"/>
          <w:szCs w:val="21"/>
          <w:u w:val="single"/>
        </w:rPr>
        <w:t xml:space="preserve"> </w:t>
      </w:r>
      <w:r>
        <w:rPr>
          <w:rFonts w:hint="eastAsia" w:ascii="宋体" w:hAnsi="宋体" w:cs="宋体"/>
          <w:spacing w:val="3"/>
          <w:sz w:val="21"/>
          <w:szCs w:val="21"/>
          <w:u w:val="single"/>
        </w:rPr>
        <w:t>;不考虑灰土的含灰量引起的体积变化;不考虑填土密实度和取土</w:t>
      </w:r>
      <w:r>
        <w:rPr>
          <w:rFonts w:hint="eastAsia" w:ascii="宋体" w:hAnsi="宋体" w:cs="宋体"/>
          <w:spacing w:val="2"/>
          <w:sz w:val="21"/>
          <w:szCs w:val="21"/>
          <w:u w:val="single"/>
        </w:rPr>
        <w:t>密实度的差异;所有缺土的填方按上述原则平衡)。承包人务必考虑该原则,</w:t>
      </w:r>
      <w:r>
        <w:rPr>
          <w:rFonts w:hint="eastAsia" w:ascii="宋体" w:hAnsi="宋体" w:cs="宋体"/>
          <w:spacing w:val="1"/>
          <w:sz w:val="21"/>
          <w:szCs w:val="21"/>
          <w:u w:val="single"/>
        </w:rPr>
        <w:t>尤其在取土与回填、</w:t>
      </w:r>
      <w:r>
        <w:rPr>
          <w:rFonts w:hint="eastAsia" w:ascii="宋体" w:hAnsi="宋体" w:cs="宋体"/>
          <w:spacing w:val="-1"/>
          <w:sz w:val="21"/>
          <w:szCs w:val="21"/>
          <w:u w:val="single"/>
        </w:rPr>
        <w:t>土方或路基结构层密实度等因素中，充分考虑挖土、填土、缺方内运(即场外自行取土)的单价及</w:t>
      </w:r>
      <w:r>
        <w:rPr>
          <w:rFonts w:hint="eastAsia" w:ascii="宋体" w:hAnsi="宋体" w:cs="宋体"/>
          <w:spacing w:val="-2"/>
          <w:sz w:val="21"/>
          <w:szCs w:val="21"/>
          <w:u w:val="single"/>
        </w:rPr>
        <w:t>风险。</w:t>
      </w:r>
      <w:r>
        <w:rPr>
          <w:rFonts w:hint="eastAsia" w:ascii="宋体" w:hAnsi="宋体" w:cs="宋体"/>
          <w:spacing w:val="-59"/>
          <w:sz w:val="21"/>
          <w:szCs w:val="21"/>
          <w:u w:val="single"/>
        </w:rPr>
        <w:t xml:space="preserve"> </w:t>
      </w:r>
      <w:r>
        <w:rPr>
          <w:rFonts w:hint="eastAsia" w:ascii="宋体" w:hAnsi="宋体" w:cs="宋体"/>
          <w:spacing w:val="-2"/>
          <w:sz w:val="21"/>
          <w:szCs w:val="21"/>
          <w:u w:val="single"/>
        </w:rPr>
        <w:t>(3)场内堆土需要做到有效覆盖、围挡、避免扬尘、塌方</w:t>
      </w:r>
      <w:r>
        <w:rPr>
          <w:rFonts w:hint="eastAsia" w:ascii="宋体" w:hAnsi="宋体" w:cs="宋体"/>
          <w:spacing w:val="-60"/>
          <w:sz w:val="21"/>
          <w:szCs w:val="21"/>
          <w:u w:val="single"/>
        </w:rPr>
        <w:t xml:space="preserve"> </w:t>
      </w:r>
      <w:r>
        <w:rPr>
          <w:rFonts w:hint="eastAsia" w:ascii="宋体" w:hAnsi="宋体" w:cs="宋体"/>
          <w:spacing w:val="-2"/>
          <w:sz w:val="21"/>
          <w:szCs w:val="21"/>
          <w:u w:val="single"/>
        </w:rPr>
        <w:t>;基</w:t>
      </w:r>
      <w:r>
        <w:rPr>
          <w:rFonts w:hint="eastAsia" w:ascii="宋体" w:hAnsi="宋体" w:cs="宋体"/>
          <w:spacing w:val="-3"/>
          <w:sz w:val="21"/>
          <w:szCs w:val="21"/>
          <w:u w:val="single"/>
        </w:rPr>
        <w:t>坑支护、降水等工作承包人自</w:t>
      </w:r>
      <w:r>
        <w:rPr>
          <w:rFonts w:hint="eastAsia" w:ascii="宋体" w:hAnsi="宋体" w:cs="宋体"/>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u w:val="single"/>
        </w:rPr>
        <w:t>工便道需满足高程与压实度要求，施工期间的</w:t>
      </w:r>
      <w:r>
        <w:rPr>
          <w:rFonts w:hint="eastAsia" w:ascii="宋体" w:hAnsi="宋体" w:cs="宋体"/>
          <w:spacing w:val="-1"/>
          <w:sz w:val="21"/>
          <w:szCs w:val="21"/>
          <w:u w:val="single"/>
        </w:rPr>
        <w:t>修补、养护等费用已包含在相应的分部分项工程量</w:t>
      </w:r>
      <w:r>
        <w:rPr>
          <w:rFonts w:hint="eastAsia" w:ascii="宋体" w:hAnsi="宋体" w:cs="宋体"/>
          <w:sz w:val="21"/>
          <w:szCs w:val="21"/>
        </w:rPr>
        <w:t xml:space="preserve"> </w:t>
      </w:r>
      <w:r>
        <w:rPr>
          <w:rFonts w:hint="eastAsia" w:ascii="宋体" w:hAnsi="宋体" w:cs="宋体"/>
          <w:spacing w:val="-1"/>
          <w:sz w:val="21"/>
          <w:szCs w:val="21"/>
          <w:u w:val="single"/>
        </w:rPr>
        <w:t>清单综合单价中。如遇维修，承包人应在</w:t>
      </w:r>
      <w:r>
        <w:rPr>
          <w:rFonts w:hint="eastAsia" w:ascii="宋体" w:hAnsi="宋体" w:cs="宋体"/>
          <w:spacing w:val="-35"/>
          <w:sz w:val="21"/>
          <w:szCs w:val="21"/>
          <w:u w:val="single"/>
        </w:rPr>
        <w:t xml:space="preserve"> </w:t>
      </w:r>
      <w:r>
        <w:rPr>
          <w:rFonts w:hint="eastAsia" w:ascii="宋体" w:hAnsi="宋体" w:cs="宋体"/>
          <w:spacing w:val="-1"/>
          <w:sz w:val="21"/>
          <w:szCs w:val="21"/>
          <w:u w:val="single"/>
        </w:rPr>
        <w:t>6</w:t>
      </w:r>
      <w:r>
        <w:rPr>
          <w:rFonts w:hint="eastAsia" w:ascii="宋体" w:hAnsi="宋体" w:cs="宋体"/>
          <w:spacing w:val="-31"/>
          <w:sz w:val="21"/>
          <w:szCs w:val="21"/>
          <w:u w:val="single"/>
        </w:rPr>
        <w:t xml:space="preserve"> </w:t>
      </w:r>
      <w:r>
        <w:rPr>
          <w:rFonts w:hint="eastAsia" w:ascii="宋体" w:hAnsi="宋体" w:cs="宋体"/>
          <w:spacing w:val="-1"/>
          <w:sz w:val="21"/>
          <w:szCs w:val="21"/>
          <w:u w:val="single"/>
        </w:rPr>
        <w:t>小时内到达现场组织修复;如未到达.</w:t>
      </w:r>
      <w:r>
        <w:rPr>
          <w:rFonts w:hint="eastAsia" w:ascii="宋体" w:hAnsi="宋体" w:cs="宋体"/>
          <w:spacing w:val="-2"/>
          <w:sz w:val="21"/>
          <w:szCs w:val="21"/>
          <w:u w:val="single"/>
        </w:rPr>
        <w:t>则由发包人安排</w:t>
      </w:r>
      <w:r>
        <w:rPr>
          <w:rFonts w:hint="eastAsia" w:ascii="宋体" w:hAnsi="宋体" w:cs="宋体"/>
          <w:sz w:val="21"/>
          <w:szCs w:val="21"/>
          <w:u w:val="single"/>
        </w:rPr>
        <w:t>维修,费用从承包人的进度款中按实际发生</w:t>
      </w:r>
      <w:r>
        <w:rPr>
          <w:rFonts w:hint="eastAsia" w:ascii="宋体" w:hAnsi="宋体" w:cs="宋体"/>
          <w:spacing w:val="-1"/>
          <w:sz w:val="21"/>
          <w:szCs w:val="21"/>
          <w:u w:val="single"/>
        </w:rPr>
        <w:t>额的双倍扣除。(6)如有河塘排水工程量按进场施工时</w:t>
      </w:r>
      <w:r>
        <w:rPr>
          <w:rFonts w:hint="eastAsia" w:ascii="宋体" w:hAnsi="宋体" w:cs="宋体"/>
          <w:sz w:val="21"/>
          <w:szCs w:val="21"/>
        </w:rPr>
        <w:t xml:space="preserve"> </w:t>
      </w:r>
      <w:r>
        <w:rPr>
          <w:rFonts w:hint="eastAsia" w:ascii="宋体" w:hAnsi="宋体" w:cs="宋体"/>
          <w:spacing w:val="2"/>
          <w:sz w:val="21"/>
          <w:szCs w:val="21"/>
          <w:u w:val="single"/>
        </w:rPr>
        <w:t>河塘的原有水方量计量,施工过程中任何情况增</w:t>
      </w:r>
      <w:r>
        <w:rPr>
          <w:rFonts w:hint="eastAsia" w:ascii="宋体" w:hAnsi="宋体" w:cs="宋体"/>
          <w:spacing w:val="1"/>
          <w:sz w:val="21"/>
          <w:szCs w:val="21"/>
          <w:u w:val="single"/>
        </w:rPr>
        <w:t>加的水量(如下雨等)产生的费用投标报价时充分</w:t>
      </w:r>
      <w:r>
        <w:rPr>
          <w:rFonts w:hint="eastAsia" w:ascii="宋体" w:hAnsi="宋体" w:cs="宋体"/>
          <w:spacing w:val="-1"/>
          <w:sz w:val="21"/>
          <w:szCs w:val="21"/>
          <w:u w:val="single"/>
        </w:rPr>
        <w:t>考虑,不再另计。</w:t>
      </w:r>
      <w:r>
        <w:rPr>
          <w:rFonts w:hint="eastAsia" w:ascii="宋体" w:hAnsi="宋体" w:cs="宋体"/>
          <w:spacing w:val="-41"/>
          <w:sz w:val="21"/>
          <w:szCs w:val="21"/>
          <w:u w:val="single"/>
        </w:rPr>
        <w:t xml:space="preserve"> </w:t>
      </w:r>
      <w:r>
        <w:rPr>
          <w:rFonts w:hint="eastAsia" w:ascii="宋体" w:hAnsi="宋体" w:cs="宋体"/>
          <w:spacing w:val="-1"/>
          <w:sz w:val="21"/>
          <w:szCs w:val="21"/>
          <w:u w:val="single"/>
        </w:rPr>
        <w:t>(7)机械进退场费已经包含在台班报价当中，不再另计。</w:t>
      </w:r>
      <w:r>
        <w:rPr>
          <w:rFonts w:hint="eastAsia" w:ascii="宋体" w:hAnsi="宋体" w:cs="宋体"/>
          <w:spacing w:val="-61"/>
          <w:sz w:val="21"/>
          <w:szCs w:val="21"/>
          <w:u w:val="single"/>
        </w:rPr>
        <w:t xml:space="preserve"> </w:t>
      </w:r>
      <w:r>
        <w:rPr>
          <w:rFonts w:hint="eastAsia" w:ascii="宋体" w:hAnsi="宋体" w:cs="宋体"/>
          <w:spacing w:val="-1"/>
          <w:sz w:val="21"/>
          <w:szCs w:val="21"/>
          <w:u w:val="single"/>
        </w:rPr>
        <w:t>(8)工程施工周期中涉及的冬雨季施工措施费用</w:t>
      </w:r>
      <w:r>
        <w:rPr>
          <w:rFonts w:hint="eastAsia" w:ascii="宋体" w:hAnsi="宋体" w:cs="宋体"/>
          <w:spacing w:val="-47"/>
          <w:sz w:val="21"/>
          <w:szCs w:val="21"/>
          <w:u w:val="single"/>
        </w:rPr>
        <w:t xml:space="preserve"> </w:t>
      </w:r>
      <w:r>
        <w:rPr>
          <w:rFonts w:hint="eastAsia" w:ascii="宋体" w:hAnsi="宋体" w:cs="宋体"/>
          <w:spacing w:val="-1"/>
          <w:sz w:val="21"/>
          <w:szCs w:val="21"/>
          <w:u w:val="single"/>
        </w:rPr>
        <w:t>(包括掺加外加剂等)均已包含在投标报价中，</w:t>
      </w:r>
      <w:r>
        <w:rPr>
          <w:rFonts w:hint="eastAsia" w:ascii="宋体" w:hAnsi="宋体" w:cs="宋体"/>
          <w:spacing w:val="-2"/>
          <w:sz w:val="21"/>
          <w:szCs w:val="21"/>
          <w:u w:val="single"/>
        </w:rPr>
        <w:t>不再另计。</w:t>
      </w:r>
      <w:r>
        <w:rPr>
          <w:rFonts w:hint="eastAsia" w:ascii="宋体" w:hAnsi="宋体" w:cs="宋体"/>
          <w:spacing w:val="-44"/>
          <w:sz w:val="21"/>
          <w:szCs w:val="21"/>
          <w:u w:val="single"/>
        </w:rPr>
        <w:t xml:space="preserve"> </w:t>
      </w:r>
      <w:r>
        <w:rPr>
          <w:rFonts w:hint="eastAsia" w:ascii="宋体" w:hAnsi="宋体" w:cs="宋体"/>
          <w:spacing w:val="-2"/>
          <w:sz w:val="21"/>
          <w:szCs w:val="21"/>
          <w:u w:val="single"/>
        </w:rPr>
        <w:t>(9)承包人必</w:t>
      </w:r>
      <w:r>
        <w:rPr>
          <w:rFonts w:hint="eastAsia" w:ascii="宋体" w:hAnsi="宋体" w:cs="宋体"/>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u w:val="single"/>
        </w:rPr>
        <w:t>人签字确认后施工。</w:t>
      </w:r>
      <w:r>
        <w:rPr>
          <w:rFonts w:hint="eastAsia" w:ascii="宋体" w:hAnsi="宋体" w:cs="宋体"/>
          <w:spacing w:val="-44"/>
          <w:sz w:val="21"/>
          <w:szCs w:val="21"/>
          <w:u w:val="single"/>
        </w:rPr>
        <w:t xml:space="preserve"> </w:t>
      </w:r>
      <w:r>
        <w:rPr>
          <w:rFonts w:hint="eastAsia" w:ascii="宋体" w:hAnsi="宋体" w:cs="宋体"/>
          <w:spacing w:val="5"/>
          <w:sz w:val="21"/>
          <w:szCs w:val="21"/>
          <w:u w:val="single"/>
        </w:rPr>
        <w:t>(10)承包人自行考虑与外场市政道路对接过程中的所有费用(寻找</w:t>
      </w:r>
      <w:r>
        <w:rPr>
          <w:rFonts w:hint="eastAsia" w:ascii="宋体" w:hAnsi="宋体" w:cs="宋体"/>
          <w:spacing w:val="4"/>
          <w:sz w:val="21"/>
          <w:szCs w:val="21"/>
          <w:u w:val="single"/>
        </w:rPr>
        <w:t>、开挖</w:t>
      </w:r>
      <w:r>
        <w:rPr>
          <w:rFonts w:hint="eastAsia" w:ascii="宋体" w:hAnsi="宋体" w:cs="宋体"/>
          <w:sz w:val="21"/>
          <w:szCs w:val="21"/>
          <w:u w:val="single"/>
        </w:rPr>
        <w:t>等)  ,施工过程中不另外考虑。承包人应根据实际需</w:t>
      </w:r>
      <w:r>
        <w:rPr>
          <w:rFonts w:hint="eastAsia" w:ascii="宋体" w:hAnsi="宋体" w:cs="宋体"/>
          <w:spacing w:val="-1"/>
          <w:sz w:val="21"/>
          <w:szCs w:val="21"/>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11、承包人应保持场地整洁卫生，现场建筑垃圾应及时清理，如在发</w:t>
      </w:r>
      <w:r>
        <w:rPr>
          <w:rFonts w:hint="eastAsia" w:ascii="宋体" w:hAnsi="宋体" w:cs="宋体"/>
          <w:spacing w:val="-2"/>
          <w:sz w:val="21"/>
          <w:szCs w:val="21"/>
          <w:u w:val="single"/>
        </w:rPr>
        <w:t>包人要求的时间内不清</w:t>
      </w:r>
      <w:r>
        <w:rPr>
          <w:rFonts w:hint="eastAsia" w:ascii="宋体" w:hAnsi="宋体" w:cs="宋体"/>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u w:val="single"/>
        </w:rPr>
        <w:t>除，由发包人自行组织人员拆除，相关费用全部由承包人承</w:t>
      </w:r>
      <w:r>
        <w:rPr>
          <w:rFonts w:hint="eastAsia" w:ascii="宋体" w:hAnsi="宋体" w:cs="宋体"/>
          <w:spacing w:val="-1"/>
          <w:sz w:val="21"/>
          <w:szCs w:val="21"/>
          <w:u w:val="single"/>
        </w:rPr>
        <w:t>担。另外，在工程施工过程中，发包</w:t>
      </w:r>
      <w:r>
        <w:rPr>
          <w:rFonts w:hint="eastAsia" w:ascii="宋体" w:hAnsi="宋体" w:cs="宋体"/>
          <w:spacing w:val="-4"/>
          <w:sz w:val="21"/>
          <w:szCs w:val="21"/>
          <w:u w:val="single"/>
        </w:rPr>
        <w:t>人为了进行项目的配套工程施工，需要承包人拆除临时设施、施工场</w:t>
      </w:r>
      <w:r>
        <w:rPr>
          <w:rFonts w:hint="eastAsia" w:ascii="宋体" w:hAnsi="宋体" w:cs="宋体"/>
          <w:spacing w:val="-5"/>
          <w:sz w:val="21"/>
          <w:szCs w:val="21"/>
          <w:u w:val="single"/>
        </w:rPr>
        <w:t>地及施工设备，承包人必须</w:t>
      </w:r>
      <w:r>
        <w:rPr>
          <w:rFonts w:hint="eastAsia" w:ascii="宋体" w:hAnsi="宋体" w:cs="宋体"/>
          <w:spacing w:val="-2"/>
          <w:sz w:val="21"/>
          <w:szCs w:val="21"/>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12、承包人根据施工进度，应编制详细的劳动力资</w:t>
      </w:r>
      <w:r>
        <w:rPr>
          <w:rFonts w:hint="eastAsia" w:ascii="宋体" w:hAnsi="宋体" w:cs="宋体"/>
          <w:spacing w:val="-2"/>
          <w:sz w:val="21"/>
          <w:szCs w:val="21"/>
          <w:u w:val="single"/>
        </w:rPr>
        <w:t>源计划和劳动力保障措施；施工过程中注</w:t>
      </w:r>
      <w:r>
        <w:rPr>
          <w:rFonts w:hint="eastAsia" w:ascii="宋体" w:hAnsi="宋体" w:cs="宋体"/>
          <w:spacing w:val="1"/>
          <w:sz w:val="21"/>
          <w:szCs w:val="21"/>
          <w:u w:val="single"/>
        </w:rPr>
        <w:t>意与其他相关单位的配合，隐蔽工程封闭前由发包人或监理人书面确认各方工作完成,并报影像</w:t>
      </w:r>
      <w:r>
        <w:rPr>
          <w:rFonts w:hint="eastAsia" w:ascii="宋体" w:hAnsi="宋体" w:cs="宋体"/>
          <w:spacing w:val="-2"/>
          <w:sz w:val="21"/>
          <w:szCs w:val="21"/>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13、如承包范围、施工界面存在争议，以承包人</w:t>
      </w:r>
      <w:r>
        <w:rPr>
          <w:rFonts w:hint="eastAsia" w:ascii="宋体" w:hAnsi="宋体" w:cs="宋体"/>
          <w:spacing w:val="-1"/>
          <w:sz w:val="21"/>
          <w:szCs w:val="21"/>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rPr>
      </w:pPr>
      <w:r>
        <w:rPr>
          <w:rFonts w:hint="eastAsia" w:ascii="宋体" w:hAnsi="宋体" w:cs="宋体"/>
          <w:spacing w:val="-2"/>
          <w:sz w:val="21"/>
          <w:szCs w:val="21"/>
          <w:u w:val="single"/>
        </w:rPr>
        <w:t>14、承包人应确保材料供应款、农民工工资的支付到位，承担因材料供应款、农民工工资不</w:t>
      </w:r>
      <w:r>
        <w:rPr>
          <w:rFonts w:hint="eastAsia" w:ascii="宋体" w:hAnsi="宋体" w:cs="宋体"/>
          <w:spacing w:val="-1"/>
          <w:sz w:val="21"/>
          <w:szCs w:val="21"/>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15、承包人若虚报、瞒报、违法挂靠、转包、弄虚作假、进度滞后超投标工期 20%以上的现</w:t>
      </w:r>
      <w:r>
        <w:rPr>
          <w:rFonts w:hint="eastAsia" w:ascii="宋体" w:hAnsi="宋体" w:cs="宋体"/>
          <w:sz w:val="21"/>
          <w:szCs w:val="21"/>
          <w:u w:val="single"/>
        </w:rPr>
        <w:t>象，则发包人单位记承包人不良记录,参照(新北区建设市场信用管</w:t>
      </w:r>
      <w:r>
        <w:rPr>
          <w:rFonts w:hint="eastAsia" w:ascii="宋体" w:hAnsi="宋体" w:cs="宋体"/>
          <w:spacing w:val="-1"/>
          <w:sz w:val="21"/>
          <w:szCs w:val="21"/>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16、现场必须封闭施工。临时设施费中包括现场</w:t>
      </w:r>
      <w:r>
        <w:rPr>
          <w:rFonts w:hint="eastAsia" w:ascii="宋体" w:hAnsi="宋体" w:cs="宋体"/>
          <w:spacing w:val="-2"/>
          <w:sz w:val="21"/>
          <w:szCs w:val="21"/>
          <w:u w:val="single"/>
        </w:rPr>
        <w:t>的临时道路、符合防火标准的生活和施工管</w:t>
      </w:r>
      <w:r>
        <w:rPr>
          <w:rFonts w:hint="eastAsia" w:ascii="宋体" w:hAnsi="宋体" w:cs="宋体"/>
          <w:sz w:val="21"/>
          <w:szCs w:val="21"/>
          <w:u w:val="single"/>
        </w:rPr>
        <w:t>理临时用房、临时围墙等相关临时设施的建设、拆除清运等全部费用，结算时不另行考</w:t>
      </w:r>
      <w:r>
        <w:rPr>
          <w:rFonts w:hint="eastAsia" w:ascii="宋体" w:hAnsi="宋体" w:cs="宋体"/>
          <w:spacing w:val="-1"/>
          <w:sz w:val="21"/>
          <w:szCs w:val="21"/>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u w:val="single"/>
        </w:rPr>
        <w:t>善，引起政府有关部门罚款、停工整改等处罚，由承包人</w:t>
      </w:r>
      <w:r>
        <w:rPr>
          <w:rFonts w:hint="eastAsia" w:ascii="宋体" w:hAnsi="宋体" w:cs="宋体"/>
          <w:spacing w:val="-1"/>
          <w:sz w:val="21"/>
          <w:szCs w:val="21"/>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18、在本工程施工区域内，对于发包人要求增加的施工内</w:t>
      </w:r>
      <w:r>
        <w:rPr>
          <w:rFonts w:hint="eastAsia" w:ascii="宋体" w:hAnsi="宋体" w:cs="宋体"/>
          <w:spacing w:val="-2"/>
          <w:sz w:val="21"/>
          <w:szCs w:val="21"/>
          <w:u w:val="single"/>
        </w:rPr>
        <w:t>容，视为本合同施工范围的组成部</w:t>
      </w:r>
      <w:r>
        <w:rPr>
          <w:rFonts w:hint="eastAsia" w:ascii="宋体" w:hAnsi="宋体" w:cs="宋体"/>
          <w:spacing w:val="-1"/>
          <w:sz w:val="21"/>
          <w:szCs w:val="21"/>
          <w:u w:val="single"/>
        </w:rPr>
        <w:t>分，承包人必须施工。对于此部分增加工程的结算，原则上执行本合同的相关条款。如果承包人</w:t>
      </w:r>
      <w:r>
        <w:rPr>
          <w:rFonts w:hint="eastAsia" w:ascii="宋体" w:hAnsi="宋体" w:cs="宋体"/>
          <w:sz w:val="21"/>
          <w:szCs w:val="21"/>
          <w:u w:val="single"/>
        </w:rPr>
        <w:t>拒绝施工，所发生工程费用从承包人工程款中双倍扣</w:t>
      </w:r>
      <w:r>
        <w:rPr>
          <w:rFonts w:hint="eastAsia" w:ascii="宋体" w:hAnsi="宋体" w:cs="宋体"/>
          <w:spacing w:val="-1"/>
          <w:sz w:val="21"/>
          <w:szCs w:val="21"/>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rPr>
      </w:pPr>
      <w:r>
        <w:rPr>
          <w:rFonts w:hint="eastAsia" w:ascii="宋体" w:hAnsi="宋体" w:cs="宋体"/>
          <w:sz w:val="21"/>
          <w:szCs w:val="21"/>
          <w:u w:val="single"/>
        </w:rPr>
        <w:t>19、承包人必须充分考虑节后复工、农忙期间施工、雨季施工的赶工保障</w:t>
      </w:r>
      <w:r>
        <w:rPr>
          <w:rFonts w:hint="eastAsia" w:ascii="宋体" w:hAnsi="宋体" w:cs="宋体"/>
          <w:spacing w:val="-1"/>
          <w:sz w:val="21"/>
          <w:szCs w:val="21"/>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20、承包人收到发包人保修通知后 24 小时内到达工程现场，若未按时到达现场处理，则按5000</w:t>
      </w:r>
      <w:r>
        <w:rPr>
          <w:rFonts w:hint="eastAsia" w:ascii="宋体" w:hAnsi="宋体" w:cs="宋体"/>
          <w:spacing w:val="-34"/>
          <w:sz w:val="21"/>
          <w:szCs w:val="21"/>
          <w:u w:val="single"/>
        </w:rPr>
        <w:t xml:space="preserve"> </w:t>
      </w:r>
      <w:r>
        <w:rPr>
          <w:rFonts w:hint="eastAsia" w:ascii="宋体" w:hAnsi="宋体" w:cs="宋体"/>
          <w:spacing w:val="-1"/>
          <w:sz w:val="21"/>
          <w:szCs w:val="21"/>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rPr>
      </w:pPr>
      <w:r>
        <w:rPr>
          <w:rFonts w:hint="eastAsia" w:ascii="宋体" w:hAnsi="宋体" w:cs="宋体"/>
          <w:spacing w:val="-1"/>
          <w:sz w:val="21"/>
          <w:szCs w:val="21"/>
          <w:u w:val="single"/>
        </w:rPr>
        <w:t>21、其他未尽事宜双方协商解决。</w:t>
      </w:r>
    </w:p>
    <w:p w14:paraId="69DBF0AD">
      <w:pPr>
        <w:pStyle w:val="9"/>
        <w:spacing w:line="257" w:lineRule="auto"/>
      </w:pPr>
    </w:p>
    <w:p w14:paraId="4C254BF8">
      <w:pPr>
        <w:snapToGrid w:val="0"/>
        <w:rPr>
          <w:rFonts w:ascii="宋体" w:hAnsi="宋体"/>
          <w:bCs/>
          <w:sz w:val="24"/>
          <w:szCs w:val="24"/>
        </w:rPr>
      </w:pPr>
      <w:bookmarkStart w:id="1" w:name="bookmark76"/>
      <w:bookmarkEnd w:id="1"/>
      <w:r>
        <w:rPr>
          <w:rFonts w:hint="eastAsia" w:ascii="宋体" w:hAnsi="宋体"/>
          <w:bCs/>
          <w:sz w:val="24"/>
          <w:szCs w:val="24"/>
        </w:rPr>
        <w:t>附件1：</w:t>
      </w:r>
    </w:p>
    <w:p w14:paraId="7D6874DF">
      <w:pPr>
        <w:snapToGrid w:val="0"/>
        <w:jc w:val="center"/>
        <w:rPr>
          <w:rFonts w:ascii="宋体" w:hAnsi="宋体"/>
          <w:b/>
          <w:sz w:val="32"/>
          <w:szCs w:val="32"/>
        </w:rPr>
      </w:pPr>
      <w:r>
        <w:rPr>
          <w:rFonts w:hint="eastAsia" w:ascii="宋体" w:hAnsi="宋体"/>
          <w:b/>
          <w:sz w:val="32"/>
          <w:szCs w:val="32"/>
        </w:rPr>
        <w:t>工  程  质  量  保  修  书</w:t>
      </w:r>
    </w:p>
    <w:p w14:paraId="02E31C01">
      <w:pPr>
        <w:snapToGrid w:val="0"/>
        <w:rPr>
          <w:rFonts w:ascii="宋体" w:hAnsi="宋体"/>
        </w:rPr>
      </w:pPr>
    </w:p>
    <w:p w14:paraId="6E686D7B">
      <w:pPr>
        <w:spacing w:line="300" w:lineRule="exact"/>
        <w:ind w:firstLine="480" w:firstLineChars="200"/>
        <w:rPr>
          <w:rFonts w:ascii="宋体" w:hAnsi="宋体" w:cs="宋体"/>
          <w:sz w:val="24"/>
          <w:szCs w:val="24"/>
          <w:highlight w:val="cyan"/>
        </w:rPr>
      </w:pPr>
      <w:r>
        <w:rPr>
          <w:rFonts w:hint="eastAsia" w:ascii="宋体" w:hAnsi="宋体"/>
          <w:sz w:val="24"/>
          <w:szCs w:val="24"/>
          <w:highlight w:val="cyan"/>
        </w:rPr>
        <w:t>发包人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highlight w:val="cyan"/>
        </w:rPr>
        <w:t xml:space="preserve"> </w:t>
      </w:r>
      <w:r>
        <w:rPr>
          <w:rFonts w:hint="eastAsia" w:ascii="宋体" w:hAnsi="宋体"/>
          <w:sz w:val="24"/>
          <w:szCs w:val="24"/>
          <w:highlight w:val="cyan"/>
          <w:u w:val="single"/>
        </w:rPr>
        <w:t>常州市新北区孟河镇润江村村民委员会</w:t>
      </w:r>
      <w:r>
        <w:rPr>
          <w:rFonts w:hint="eastAsia" w:ascii="宋体" w:hAnsi="宋体" w:cs="宋体"/>
          <w:sz w:val="24"/>
          <w:szCs w:val="24"/>
          <w:highlight w:val="cyan"/>
          <w:u w:val="single"/>
        </w:rPr>
        <w:t xml:space="preserve">   </w:t>
      </w:r>
      <w:r>
        <w:rPr>
          <w:rFonts w:hint="eastAsia" w:ascii="宋体" w:hAnsi="宋体"/>
          <w:sz w:val="24"/>
          <w:szCs w:val="24"/>
          <w:highlight w:val="cyan"/>
          <w:u w:val="single"/>
        </w:rPr>
        <w:t xml:space="preserve">                                  </w:t>
      </w:r>
    </w:p>
    <w:p w14:paraId="31FF69A8">
      <w:pPr>
        <w:snapToGrid w:val="0"/>
        <w:spacing w:line="300" w:lineRule="exact"/>
        <w:ind w:firstLine="480" w:firstLineChars="200"/>
        <w:rPr>
          <w:rFonts w:ascii="宋体" w:hAnsi="宋体"/>
          <w:sz w:val="24"/>
          <w:szCs w:val="24"/>
          <w:u w:val="single"/>
        </w:rPr>
      </w:pPr>
      <w:r>
        <w:rPr>
          <w:rFonts w:hint="eastAsia" w:ascii="宋体" w:hAnsi="宋体"/>
          <w:sz w:val="24"/>
          <w:szCs w:val="24"/>
          <w:highlight w:val="cyan"/>
        </w:rPr>
        <w:t>承包人</w:t>
      </w:r>
      <w:r>
        <w:rPr>
          <w:rFonts w:ascii="宋体" w:hAnsi="宋体"/>
          <w:sz w:val="24"/>
          <w:szCs w:val="24"/>
          <w:highlight w:val="cyan"/>
        </w:rPr>
        <w:t>（</w:t>
      </w:r>
      <w:r>
        <w:rPr>
          <w:rFonts w:hint="eastAsia" w:ascii="宋体" w:hAnsi="宋体"/>
          <w:sz w:val="24"/>
          <w:szCs w:val="24"/>
          <w:highlight w:val="cyan"/>
        </w:rPr>
        <w:t>全称</w:t>
      </w:r>
      <w:r>
        <w:rPr>
          <w:rFonts w:ascii="宋体" w:hAnsi="宋体"/>
          <w:sz w:val="24"/>
          <w:szCs w:val="24"/>
          <w:highlight w:val="cyan"/>
        </w:rPr>
        <w:t>）:</w:t>
      </w:r>
      <w:r>
        <w:rPr>
          <w:rFonts w:hint="eastAsia" w:ascii="宋体" w:hAnsi="宋体"/>
          <w:sz w:val="24"/>
          <w:szCs w:val="24"/>
          <w:highlight w:val="cyan"/>
          <w:u w:val="single"/>
        </w:rPr>
        <w:t xml:space="preserve">                          . </w:t>
      </w:r>
      <w:r>
        <w:rPr>
          <w:rFonts w:hint="eastAsia" w:ascii="宋体" w:hAnsi="宋体"/>
          <w:sz w:val="24"/>
          <w:szCs w:val="24"/>
          <w:u w:val="single"/>
        </w:rPr>
        <w:t xml:space="preserve">          </w:t>
      </w:r>
    </w:p>
    <w:p w14:paraId="489DEFB8">
      <w:pPr>
        <w:snapToGrid w:val="0"/>
        <w:spacing w:line="300" w:lineRule="exact"/>
        <w:ind w:firstLine="480" w:firstLineChars="200"/>
        <w:rPr>
          <w:rFonts w:ascii="宋体" w:hAnsi="宋体"/>
          <w:sz w:val="24"/>
          <w:szCs w:val="24"/>
        </w:rPr>
      </w:pPr>
      <w:r>
        <w:rPr>
          <w:rFonts w:hint="eastAsia" w:ascii="宋体" w:hAnsi="宋体"/>
          <w:sz w:val="24"/>
          <w:szCs w:val="24"/>
        </w:rPr>
        <w:t>为保证</w:t>
      </w:r>
      <w:r>
        <w:rPr>
          <w:rFonts w:hint="eastAsia" w:ascii="宋体" w:hAnsi="宋体"/>
          <w:sz w:val="24"/>
          <w:szCs w:val="24"/>
          <w:u w:val="single"/>
        </w:rPr>
        <w:t xml:space="preserve"> </w:t>
      </w:r>
      <w:r>
        <w:rPr>
          <w:rFonts w:hint="eastAsia" w:ascii="宋体" w:hAnsi="宋体"/>
          <w:sz w:val="24"/>
          <w:szCs w:val="24"/>
          <w:u w:val="single"/>
          <w:lang w:eastAsia="zh-CN"/>
        </w:rPr>
        <w:t>孟河镇农村人居环境整治“百村整治 百日攻坚”专项行动项目(润江村红土地埭)</w:t>
      </w:r>
      <w:r>
        <w:rPr>
          <w:rFonts w:hint="eastAsia" w:ascii="宋体" w:hAnsi="宋体"/>
          <w:sz w:val="24"/>
          <w:szCs w:val="24"/>
          <w:u w:val="single"/>
        </w:rPr>
        <w:t xml:space="preserve"> </w:t>
      </w:r>
      <w:r>
        <w:rPr>
          <w:rFonts w:hint="eastAsia" w:ascii="宋体" w:hAnsi="宋体"/>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rPr>
      </w:pPr>
      <w:r>
        <w:rPr>
          <w:rFonts w:hint="eastAsia" w:ascii="宋体" w:hAnsi="宋体"/>
          <w:b/>
          <w:bCs/>
          <w:sz w:val="24"/>
          <w:szCs w:val="24"/>
        </w:rPr>
        <w:t>一、工程质量保修范围和内容</w:t>
      </w:r>
    </w:p>
    <w:p w14:paraId="1E998E05">
      <w:pPr>
        <w:snapToGrid w:val="0"/>
        <w:spacing w:line="300" w:lineRule="exact"/>
        <w:ind w:firstLine="480" w:firstLineChars="200"/>
        <w:rPr>
          <w:rFonts w:ascii="宋体" w:hAnsi="宋体"/>
          <w:sz w:val="24"/>
          <w:szCs w:val="24"/>
        </w:rPr>
      </w:pPr>
      <w:r>
        <w:rPr>
          <w:rFonts w:hint="eastAsia" w:ascii="宋体" w:hAnsi="宋体"/>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u w:val="single"/>
        </w:rPr>
      </w:pPr>
      <w:r>
        <w:rPr>
          <w:rFonts w:hint="eastAsia" w:ascii="宋体" w:hAnsi="宋体"/>
          <w:sz w:val="24"/>
          <w:szCs w:val="24"/>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u w:val="single"/>
        </w:rPr>
        <w:t xml:space="preserve"> </w:t>
      </w:r>
    </w:p>
    <w:p w14:paraId="7067746E">
      <w:pPr>
        <w:snapToGrid w:val="0"/>
        <w:spacing w:line="300" w:lineRule="exact"/>
        <w:ind w:firstLine="482" w:firstLineChars="200"/>
        <w:rPr>
          <w:rFonts w:ascii="宋体" w:hAnsi="宋体"/>
          <w:b/>
          <w:sz w:val="24"/>
          <w:szCs w:val="24"/>
        </w:rPr>
      </w:pPr>
      <w:r>
        <w:rPr>
          <w:rFonts w:hint="eastAsia" w:ascii="宋体" w:hAnsi="宋体"/>
          <w:b/>
          <w:sz w:val="24"/>
          <w:szCs w:val="24"/>
        </w:rPr>
        <w:t>二、质量保修期</w:t>
      </w:r>
    </w:p>
    <w:p w14:paraId="7281A197">
      <w:pPr>
        <w:snapToGrid w:val="0"/>
        <w:spacing w:line="300" w:lineRule="exact"/>
        <w:ind w:firstLine="480" w:firstLineChars="200"/>
        <w:rPr>
          <w:rFonts w:ascii="宋体" w:hAnsi="宋体"/>
          <w:sz w:val="24"/>
          <w:szCs w:val="24"/>
        </w:rPr>
      </w:pPr>
      <w:r>
        <w:rPr>
          <w:rFonts w:hint="eastAsia" w:ascii="宋体" w:hAnsi="宋体"/>
          <w:sz w:val="24"/>
          <w:szCs w:val="24"/>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rPr>
      </w:pPr>
      <w:r>
        <w:rPr>
          <w:rFonts w:hint="eastAsia" w:ascii="宋体" w:hAnsi="宋体"/>
          <w:sz w:val="24"/>
          <w:szCs w:val="24"/>
        </w:rPr>
        <w:t>双方根据国家有关规定，结合具体工程约定质量保修期如下：</w:t>
      </w:r>
    </w:p>
    <w:p w14:paraId="598B94E2">
      <w:pPr>
        <w:spacing w:line="300" w:lineRule="exact"/>
        <w:ind w:firstLine="480" w:firstLineChars="200"/>
        <w:rPr>
          <w:rFonts w:ascii="宋体" w:hAnsi="宋体"/>
          <w:sz w:val="24"/>
          <w:szCs w:val="24"/>
        </w:rPr>
      </w:pPr>
      <w:r>
        <w:rPr>
          <w:rFonts w:ascii="宋体" w:hAnsi="宋体"/>
          <w:sz w:val="24"/>
          <w:szCs w:val="24"/>
        </w:rPr>
        <w:pict>
          <v:line id="Line 34" o:spid="_x0000_s1028"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rPr>
        <w:t>1、地基基础工程和主体结构工程为设计文件规定的该工程合理使用年限；</w:t>
      </w:r>
    </w:p>
    <w:p w14:paraId="65A02648">
      <w:pPr>
        <w:spacing w:line="300" w:lineRule="exact"/>
        <w:ind w:firstLine="480" w:firstLineChars="200"/>
        <w:rPr>
          <w:rFonts w:ascii="宋体" w:hAnsi="宋体"/>
          <w:sz w:val="24"/>
          <w:szCs w:val="24"/>
        </w:rPr>
      </w:pPr>
      <w:r>
        <w:rPr>
          <w:rFonts w:hint="eastAsia" w:ascii="宋体" w:hAnsi="宋体"/>
          <w:sz w:val="24"/>
          <w:szCs w:val="24"/>
        </w:rPr>
        <w:t xml:space="preserve">2、屋面防水工程、有防水要求的卫生间、房间和外墙面的防渗漏为 </w:t>
      </w:r>
      <w:r>
        <w:rPr>
          <w:rFonts w:hint="eastAsia" w:ascii="宋体" w:hAnsi="宋体"/>
          <w:sz w:val="24"/>
          <w:szCs w:val="24"/>
          <w:u w:val="single"/>
        </w:rPr>
        <w:t xml:space="preserve">五 </w:t>
      </w:r>
      <w:r>
        <w:rPr>
          <w:rFonts w:hint="eastAsia" w:ascii="宋体" w:hAnsi="宋体"/>
          <w:sz w:val="24"/>
          <w:szCs w:val="24"/>
        </w:rPr>
        <w:t>年；</w:t>
      </w:r>
    </w:p>
    <w:p w14:paraId="1CACBFC4">
      <w:pPr>
        <w:spacing w:line="300" w:lineRule="exact"/>
        <w:ind w:firstLine="480" w:firstLineChars="200"/>
        <w:rPr>
          <w:rFonts w:ascii="宋体" w:hAnsi="宋体"/>
          <w:sz w:val="24"/>
          <w:szCs w:val="24"/>
        </w:rPr>
      </w:pPr>
      <w:r>
        <w:rPr>
          <w:rFonts w:hint="eastAsia" w:ascii="宋体" w:hAnsi="宋体"/>
          <w:sz w:val="24"/>
          <w:szCs w:val="24"/>
        </w:rPr>
        <w:t>3、装修工程为</w:t>
      </w:r>
      <w:r>
        <w:rPr>
          <w:rFonts w:hint="eastAsia" w:ascii="宋体" w:hAnsi="宋体"/>
          <w:sz w:val="24"/>
          <w:szCs w:val="24"/>
          <w:u w:val="single"/>
        </w:rPr>
        <w:t xml:space="preserve">  二   </w:t>
      </w:r>
      <w:r>
        <w:rPr>
          <w:rFonts w:hint="eastAsia" w:ascii="宋体" w:hAnsi="宋体"/>
          <w:sz w:val="24"/>
          <w:szCs w:val="24"/>
        </w:rPr>
        <w:t>年；</w:t>
      </w:r>
    </w:p>
    <w:p w14:paraId="64B5B1B5">
      <w:pPr>
        <w:spacing w:line="300" w:lineRule="exact"/>
        <w:ind w:firstLine="480" w:firstLineChars="200"/>
        <w:rPr>
          <w:rFonts w:ascii="宋体" w:hAnsi="宋体"/>
          <w:sz w:val="24"/>
          <w:szCs w:val="24"/>
        </w:rPr>
      </w:pPr>
      <w:r>
        <w:rPr>
          <w:rFonts w:hint="eastAsia" w:ascii="宋体" w:hAnsi="宋体"/>
          <w:sz w:val="24"/>
          <w:szCs w:val="24"/>
        </w:rPr>
        <w:t xml:space="preserve">4、电气管线、给排水管道、设备安装工程为 </w:t>
      </w:r>
      <w:r>
        <w:rPr>
          <w:rFonts w:hint="eastAsia" w:ascii="宋体" w:hAnsi="宋体"/>
          <w:sz w:val="24"/>
          <w:szCs w:val="24"/>
          <w:u w:val="single"/>
        </w:rPr>
        <w:t>二</w:t>
      </w:r>
      <w:r>
        <w:rPr>
          <w:rFonts w:hint="eastAsia" w:ascii="宋体" w:hAnsi="宋体"/>
          <w:sz w:val="24"/>
          <w:szCs w:val="24"/>
        </w:rPr>
        <w:t xml:space="preserve"> 年；</w:t>
      </w:r>
    </w:p>
    <w:p w14:paraId="5AD3E405">
      <w:pPr>
        <w:spacing w:line="300" w:lineRule="exact"/>
        <w:ind w:firstLine="480" w:firstLineChars="200"/>
        <w:rPr>
          <w:rFonts w:ascii="宋体" w:hAnsi="宋体"/>
          <w:sz w:val="24"/>
          <w:szCs w:val="24"/>
        </w:rPr>
      </w:pPr>
      <w:r>
        <w:rPr>
          <w:rFonts w:hint="eastAsia" w:ascii="宋体" w:hAnsi="宋体"/>
          <w:sz w:val="24"/>
          <w:szCs w:val="24"/>
        </w:rPr>
        <w:t xml:space="preserve">5、供热与供冷系统为 </w:t>
      </w:r>
      <w:r>
        <w:rPr>
          <w:rFonts w:hint="eastAsia" w:ascii="宋体" w:hAnsi="宋体"/>
          <w:sz w:val="24"/>
          <w:szCs w:val="24"/>
          <w:u w:val="single"/>
        </w:rPr>
        <w:t xml:space="preserve"> 二 </w:t>
      </w:r>
      <w:r>
        <w:rPr>
          <w:rFonts w:hint="eastAsia" w:ascii="宋体" w:hAnsi="宋体"/>
          <w:sz w:val="24"/>
          <w:szCs w:val="24"/>
        </w:rPr>
        <w:t>个采暖期、供冷期；</w:t>
      </w:r>
    </w:p>
    <w:p w14:paraId="301993CA">
      <w:pPr>
        <w:spacing w:line="300" w:lineRule="exact"/>
        <w:ind w:firstLine="480" w:firstLineChars="200"/>
        <w:rPr>
          <w:rFonts w:ascii="宋体" w:hAnsi="宋体"/>
          <w:sz w:val="24"/>
          <w:szCs w:val="24"/>
        </w:rPr>
      </w:pPr>
      <w:r>
        <w:rPr>
          <w:rFonts w:hint="eastAsia" w:ascii="宋体" w:hAnsi="宋体"/>
          <w:sz w:val="24"/>
          <w:szCs w:val="24"/>
        </w:rPr>
        <w:t>6、住宅小区内的给排水设施、道路等配套工程为</w:t>
      </w:r>
      <w:r>
        <w:rPr>
          <w:rFonts w:hint="eastAsia" w:ascii="宋体" w:hAnsi="宋体"/>
          <w:sz w:val="24"/>
          <w:szCs w:val="24"/>
          <w:u w:val="single"/>
        </w:rPr>
        <w:t xml:space="preserve">  二</w:t>
      </w:r>
      <w:r>
        <w:rPr>
          <w:rFonts w:hint="eastAsia" w:ascii="宋体" w:hAnsi="宋体"/>
          <w:sz w:val="24"/>
          <w:szCs w:val="24"/>
        </w:rPr>
        <w:t>年；</w:t>
      </w:r>
    </w:p>
    <w:p w14:paraId="39C87FF5">
      <w:pPr>
        <w:spacing w:line="300" w:lineRule="exact"/>
        <w:ind w:firstLine="480" w:firstLineChars="200"/>
        <w:rPr>
          <w:rFonts w:ascii="宋体" w:hAnsi="宋体"/>
          <w:sz w:val="24"/>
          <w:szCs w:val="24"/>
        </w:rPr>
      </w:pPr>
      <w:r>
        <w:rPr>
          <w:rFonts w:hint="eastAsia" w:ascii="宋体" w:hAnsi="宋体"/>
          <w:sz w:val="24"/>
          <w:szCs w:val="24"/>
        </w:rPr>
        <w:t>7、其他约定：</w:t>
      </w:r>
      <w:r>
        <w:rPr>
          <w:rFonts w:hint="eastAsia" w:ascii="宋体" w:hAnsi="宋体"/>
          <w:sz w:val="24"/>
          <w:szCs w:val="24"/>
          <w:u w:val="single"/>
        </w:rPr>
        <w:t>按照国家规定执行。</w:t>
      </w:r>
      <w:r>
        <w:rPr>
          <w:rFonts w:hint="eastAsia" w:ascii="宋体" w:hAnsi="宋体"/>
          <w:sz w:val="24"/>
          <w:szCs w:val="24"/>
        </w:rPr>
        <w:t xml:space="preserve">  </w:t>
      </w:r>
    </w:p>
    <w:p w14:paraId="4167D704">
      <w:pPr>
        <w:snapToGrid w:val="0"/>
        <w:spacing w:line="300" w:lineRule="exact"/>
        <w:ind w:firstLine="482" w:firstLineChars="200"/>
        <w:rPr>
          <w:rFonts w:ascii="宋体" w:hAnsi="宋体"/>
          <w:b/>
          <w:sz w:val="24"/>
          <w:szCs w:val="24"/>
        </w:rPr>
      </w:pPr>
      <w:r>
        <w:rPr>
          <w:rFonts w:hint="eastAsia" w:ascii="宋体" w:hAnsi="宋体"/>
          <w:b/>
          <w:sz w:val="24"/>
          <w:szCs w:val="24"/>
        </w:rPr>
        <w:t>三、质量保修责任</w:t>
      </w:r>
    </w:p>
    <w:p w14:paraId="29608577">
      <w:pPr>
        <w:snapToGrid w:val="0"/>
        <w:spacing w:line="300" w:lineRule="exact"/>
        <w:ind w:firstLine="480" w:firstLineChars="200"/>
        <w:rPr>
          <w:rFonts w:ascii="宋体" w:hAnsi="宋体"/>
          <w:sz w:val="24"/>
          <w:szCs w:val="24"/>
        </w:rPr>
      </w:pPr>
      <w:r>
        <w:rPr>
          <w:rFonts w:hint="eastAsia" w:ascii="宋体" w:hAnsi="宋体"/>
          <w:sz w:val="24"/>
          <w:szCs w:val="24"/>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rPr>
      </w:pPr>
      <w:r>
        <w:rPr>
          <w:rFonts w:hint="eastAsia" w:ascii="宋体" w:hAnsi="宋体"/>
          <w:sz w:val="24"/>
          <w:szCs w:val="24"/>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rPr>
      </w:pPr>
      <w:r>
        <w:rPr>
          <w:rFonts w:hint="eastAsia" w:ascii="宋体" w:hAnsi="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rPr>
      </w:pPr>
      <w:r>
        <w:rPr>
          <w:rFonts w:hint="eastAsia" w:ascii="宋体" w:hAnsi="宋体"/>
          <w:b/>
          <w:sz w:val="24"/>
          <w:szCs w:val="24"/>
        </w:rPr>
        <w:t>四、质量保修金的支付</w:t>
      </w:r>
    </w:p>
    <w:p w14:paraId="5DC0E0F0">
      <w:pPr>
        <w:snapToGrid w:val="0"/>
        <w:spacing w:line="300" w:lineRule="exact"/>
        <w:ind w:firstLine="480" w:firstLineChars="200"/>
        <w:rPr>
          <w:rFonts w:ascii="宋体" w:hAnsi="宋体"/>
          <w:sz w:val="24"/>
          <w:szCs w:val="24"/>
        </w:rPr>
      </w:pPr>
      <w:r>
        <w:rPr>
          <w:rFonts w:hint="eastAsia" w:ascii="宋体" w:hAnsi="宋体"/>
          <w:sz w:val="24"/>
          <w:szCs w:val="24"/>
        </w:rPr>
        <w:t>本</w:t>
      </w:r>
      <w:bookmarkStart w:id="2" w:name="_Hlk510792529"/>
      <w:r>
        <w:rPr>
          <w:rFonts w:hint="eastAsia" w:ascii="宋体" w:hAnsi="宋体"/>
          <w:sz w:val="24"/>
          <w:szCs w:val="24"/>
        </w:rPr>
        <w:t>工程约定的工程质量保修金为最终审定价款的 3 ％ 。</w:t>
      </w:r>
    </w:p>
    <w:bookmarkEnd w:id="2"/>
    <w:p w14:paraId="25C4D7FA">
      <w:pPr>
        <w:snapToGrid w:val="0"/>
        <w:spacing w:line="300" w:lineRule="exact"/>
        <w:ind w:firstLine="480" w:firstLineChars="200"/>
        <w:rPr>
          <w:rFonts w:ascii="宋体" w:hAnsi="宋体"/>
          <w:sz w:val="24"/>
          <w:szCs w:val="24"/>
        </w:rPr>
      </w:pPr>
      <w:r>
        <w:rPr>
          <w:rFonts w:hint="eastAsia" w:ascii="宋体" w:hAnsi="宋体"/>
          <w:sz w:val="24"/>
          <w:szCs w:val="24"/>
        </w:rPr>
        <w:t>在工程结算款中扣除，质量保修金银行利率为</w:t>
      </w:r>
      <w:r>
        <w:rPr>
          <w:rFonts w:hint="eastAsia" w:ascii="宋体" w:hAnsi="宋体"/>
          <w:sz w:val="24"/>
          <w:szCs w:val="24"/>
          <w:u w:val="single"/>
        </w:rPr>
        <w:t xml:space="preserve"> </w:t>
      </w:r>
      <w:r>
        <w:rPr>
          <w:rFonts w:hint="eastAsia" w:ascii="宋体" w:hAnsi="宋体"/>
          <w:b/>
          <w:sz w:val="24"/>
          <w:szCs w:val="24"/>
          <w:u w:val="single"/>
        </w:rPr>
        <w:t xml:space="preserve">无 </w:t>
      </w:r>
      <w:r>
        <w:rPr>
          <w:rFonts w:hint="eastAsia" w:ascii="宋体" w:hAnsi="宋体"/>
          <w:sz w:val="24"/>
          <w:szCs w:val="24"/>
        </w:rPr>
        <w:t>。</w:t>
      </w:r>
    </w:p>
    <w:p w14:paraId="2E6068AF">
      <w:pPr>
        <w:snapToGrid w:val="0"/>
        <w:spacing w:line="300" w:lineRule="exact"/>
        <w:ind w:firstLine="482" w:firstLineChars="200"/>
        <w:rPr>
          <w:rFonts w:ascii="宋体" w:hAnsi="宋体"/>
          <w:b/>
          <w:sz w:val="24"/>
          <w:szCs w:val="24"/>
        </w:rPr>
      </w:pPr>
      <w:r>
        <w:rPr>
          <w:rFonts w:hint="eastAsia" w:ascii="宋体" w:hAnsi="宋体"/>
          <w:b/>
          <w:sz w:val="24"/>
          <w:szCs w:val="24"/>
        </w:rPr>
        <w:t>五、质量保修金的返还</w:t>
      </w:r>
    </w:p>
    <w:p w14:paraId="4D52C0E5">
      <w:pPr>
        <w:snapToGrid w:val="0"/>
        <w:spacing w:line="300" w:lineRule="exact"/>
        <w:ind w:firstLine="480" w:firstLineChars="200"/>
        <w:rPr>
          <w:rFonts w:ascii="宋体" w:hAnsi="宋体"/>
          <w:sz w:val="24"/>
          <w:szCs w:val="24"/>
        </w:rPr>
      </w:pPr>
      <w:r>
        <w:rPr>
          <w:rFonts w:hint="eastAsia" w:ascii="宋体" w:hAnsi="宋体"/>
          <w:sz w:val="24"/>
          <w:szCs w:val="24"/>
        </w:rPr>
        <w:t>按施工合同付款方式。</w:t>
      </w:r>
    </w:p>
    <w:p w14:paraId="529924C6">
      <w:pPr>
        <w:snapToGrid w:val="0"/>
        <w:spacing w:line="300" w:lineRule="exact"/>
        <w:ind w:firstLine="482" w:firstLineChars="200"/>
        <w:rPr>
          <w:rFonts w:ascii="宋体" w:hAnsi="宋体"/>
          <w:b/>
          <w:sz w:val="24"/>
          <w:szCs w:val="24"/>
        </w:rPr>
      </w:pPr>
      <w:r>
        <w:rPr>
          <w:rFonts w:hint="eastAsia" w:ascii="宋体" w:hAnsi="宋体"/>
          <w:b/>
          <w:sz w:val="24"/>
          <w:szCs w:val="24"/>
        </w:rPr>
        <w:t>六、其他</w:t>
      </w:r>
    </w:p>
    <w:p w14:paraId="359B45F7">
      <w:pPr>
        <w:snapToGrid w:val="0"/>
        <w:spacing w:line="300" w:lineRule="exact"/>
        <w:ind w:firstLine="480" w:firstLineChars="200"/>
        <w:rPr>
          <w:rFonts w:ascii="宋体" w:hAnsi="宋体"/>
          <w:sz w:val="24"/>
          <w:szCs w:val="24"/>
          <w:u w:val="single"/>
        </w:rPr>
      </w:pPr>
      <w:r>
        <w:rPr>
          <w:rFonts w:hint="eastAsia" w:ascii="宋体" w:hAnsi="宋体"/>
          <w:sz w:val="24"/>
          <w:szCs w:val="24"/>
        </w:rPr>
        <w:t>双方约定的其他工程质量保修事项：</w:t>
      </w:r>
      <w:r>
        <w:rPr>
          <w:rFonts w:hint="eastAsia" w:ascii="宋体" w:hAnsi="宋体"/>
          <w:sz w:val="24"/>
          <w:szCs w:val="24"/>
          <w:u w:val="single"/>
        </w:rPr>
        <w:t xml:space="preserve">     </w:t>
      </w:r>
      <w:r>
        <w:rPr>
          <w:rFonts w:hint="eastAsia" w:ascii="宋体" w:hAnsi="宋体"/>
          <w:b/>
          <w:sz w:val="24"/>
          <w:szCs w:val="24"/>
          <w:u w:val="single"/>
        </w:rPr>
        <w:t>无</w:t>
      </w:r>
      <w:r>
        <w:rPr>
          <w:rFonts w:hint="eastAsia" w:ascii="宋体" w:hAnsi="宋体"/>
          <w:sz w:val="24"/>
          <w:szCs w:val="24"/>
          <w:u w:val="single"/>
        </w:rPr>
        <w:t xml:space="preserve">          </w:t>
      </w:r>
    </w:p>
    <w:p w14:paraId="47AE0570">
      <w:pPr>
        <w:snapToGrid w:val="0"/>
        <w:spacing w:line="300" w:lineRule="exact"/>
        <w:ind w:firstLine="480" w:firstLineChars="200"/>
        <w:rPr>
          <w:rFonts w:ascii="宋体" w:hAnsi="宋体"/>
          <w:sz w:val="24"/>
          <w:szCs w:val="24"/>
        </w:rPr>
      </w:pPr>
      <w:r>
        <w:rPr>
          <w:rFonts w:hint="eastAsia" w:ascii="宋体" w:hAnsi="宋体"/>
          <w:sz w:val="24"/>
          <w:szCs w:val="24"/>
        </w:rPr>
        <w:t>本工程质量保修书作为施工合同附件，与施工合同具有同等效力。</w:t>
      </w:r>
    </w:p>
    <w:p w14:paraId="04B6A3EF">
      <w:pPr>
        <w:spacing w:line="300" w:lineRule="exact"/>
        <w:ind w:firstLine="480" w:firstLineChars="200"/>
        <w:rPr>
          <w:rFonts w:ascii="宋体" w:hAnsi="宋体"/>
          <w:sz w:val="24"/>
          <w:szCs w:val="24"/>
        </w:rPr>
      </w:pPr>
    </w:p>
    <w:p w14:paraId="78E6B2BF">
      <w:pPr>
        <w:spacing w:line="300" w:lineRule="exact"/>
        <w:ind w:firstLine="480" w:firstLineChars="200"/>
        <w:rPr>
          <w:rFonts w:ascii="宋体" w:hAnsi="宋体"/>
          <w:sz w:val="24"/>
          <w:szCs w:val="24"/>
        </w:rPr>
      </w:pPr>
    </w:p>
    <w:p w14:paraId="1DC0D3C7">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发包人(公章)：                                  承包人(公章)：                   </w:t>
      </w:r>
    </w:p>
    <w:p w14:paraId="32FD93F7">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554BC278">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66C569DB">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5D799374">
      <w:pPr>
        <w:snapToGrid w:val="0"/>
        <w:rPr>
          <w:rFonts w:ascii="宋体" w:hAnsi="宋体"/>
          <w:bCs/>
          <w:sz w:val="24"/>
          <w:szCs w:val="24"/>
        </w:rPr>
      </w:pPr>
    </w:p>
    <w:p w14:paraId="0CCC6C20">
      <w:pPr>
        <w:snapToGrid w:val="0"/>
        <w:rPr>
          <w:rFonts w:ascii="宋体" w:hAnsi="宋体"/>
          <w:bCs/>
          <w:sz w:val="24"/>
          <w:szCs w:val="24"/>
        </w:rPr>
      </w:pPr>
      <w:r>
        <w:rPr>
          <w:rFonts w:hint="eastAsia" w:ascii="宋体" w:hAnsi="宋体"/>
          <w:bCs/>
          <w:sz w:val="24"/>
          <w:szCs w:val="24"/>
        </w:rPr>
        <w:t>附件2：</w:t>
      </w:r>
    </w:p>
    <w:p w14:paraId="27A7A249">
      <w:pPr>
        <w:ind w:right="-281" w:firstLine="643"/>
        <w:jc w:val="center"/>
        <w:rPr>
          <w:rFonts w:ascii="宋体" w:hAnsi="宋体"/>
          <w:b/>
          <w:sz w:val="32"/>
          <w:szCs w:val="32"/>
        </w:rPr>
      </w:pPr>
      <w:r>
        <w:rPr>
          <w:rFonts w:hint="eastAsia" w:ascii="宋体" w:hAnsi="宋体"/>
          <w:b/>
          <w:sz w:val="32"/>
          <w:szCs w:val="32"/>
        </w:rPr>
        <w:t>建设工程廉政责任书</w:t>
      </w:r>
    </w:p>
    <w:p w14:paraId="0A2E815F">
      <w:pPr>
        <w:snapToGrid w:val="0"/>
        <w:spacing w:line="300" w:lineRule="exact"/>
        <w:ind w:right="-281" w:firstLine="400" w:firstLineChars="200"/>
        <w:rPr>
          <w:rFonts w:ascii="宋体" w:hAnsi="宋体" w:cs="宋体"/>
          <w:szCs w:val="21"/>
          <w:highlight w:val="cyan"/>
          <w:u w:val="single"/>
        </w:rPr>
      </w:pPr>
      <w:r>
        <w:rPr>
          <w:rFonts w:hint="eastAsia" w:ascii="宋体" w:hAnsi="宋体" w:cs="宋体"/>
          <w:szCs w:val="21"/>
          <w:highlight w:val="cyan"/>
        </w:rPr>
        <w:t>发包人（全称）：</w:t>
      </w:r>
      <w:r>
        <w:rPr>
          <w:rFonts w:hint="eastAsia" w:ascii="宋体" w:hAnsi="宋体" w:cs="宋体"/>
          <w:szCs w:val="21"/>
          <w:highlight w:val="cyan"/>
          <w:u w:val="single"/>
        </w:rPr>
        <w:t xml:space="preserve">                        </w:t>
      </w:r>
    </w:p>
    <w:p w14:paraId="26E3FB45">
      <w:pPr>
        <w:spacing w:line="300" w:lineRule="exact"/>
        <w:ind w:right="-281" w:firstLine="400" w:firstLineChars="200"/>
        <w:rPr>
          <w:rFonts w:ascii="宋体" w:hAnsi="宋体" w:cs="宋体"/>
          <w:szCs w:val="21"/>
          <w:u w:val="single"/>
        </w:rPr>
      </w:pPr>
      <w:r>
        <w:rPr>
          <w:rFonts w:hint="eastAsia" w:ascii="宋体" w:hAnsi="宋体" w:cs="宋体"/>
          <w:szCs w:val="21"/>
          <w:highlight w:val="cyan"/>
        </w:rPr>
        <w:t>承包人（全称）：</w:t>
      </w:r>
      <w:r>
        <w:rPr>
          <w:rFonts w:hint="eastAsia" w:ascii="宋体" w:hAnsi="宋体" w:cs="宋体"/>
          <w:szCs w:val="21"/>
          <w:highlight w:val="cyan"/>
          <w:u w:val="single"/>
        </w:rPr>
        <w:t xml:space="preserve"> </w:t>
      </w:r>
      <w:r>
        <w:rPr>
          <w:rFonts w:hint="eastAsia" w:ascii="宋体" w:hAnsi="宋体" w:cs="宋体"/>
          <w:szCs w:val="21"/>
          <w:u w:val="single"/>
        </w:rPr>
        <w:t xml:space="preserve">                        </w:t>
      </w:r>
    </w:p>
    <w:p w14:paraId="7E7A342B">
      <w:pPr>
        <w:spacing w:line="300" w:lineRule="exact"/>
        <w:ind w:right="-281" w:firstLine="400" w:firstLineChars="200"/>
        <w:rPr>
          <w:rFonts w:ascii="宋体" w:hAnsi="宋体" w:cs="宋体"/>
          <w:szCs w:val="21"/>
        </w:rPr>
      </w:pPr>
      <w:r>
        <w:rPr>
          <w:rFonts w:hint="eastAsia" w:ascii="宋体" w:hAnsi="宋体" w:cs="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rPr>
      </w:pPr>
      <w:r>
        <w:rPr>
          <w:rFonts w:hint="eastAsia" w:ascii="宋体" w:hAnsi="宋体" w:cs="宋体"/>
          <w:szCs w:val="21"/>
        </w:rPr>
        <w:t>一、双方的责任</w:t>
      </w:r>
    </w:p>
    <w:p w14:paraId="1FBB2896">
      <w:pPr>
        <w:spacing w:line="300" w:lineRule="exact"/>
        <w:ind w:right="-281" w:firstLine="400" w:firstLineChars="200"/>
        <w:rPr>
          <w:rFonts w:ascii="宋体" w:hAnsi="宋体" w:cs="宋体"/>
          <w:szCs w:val="21"/>
        </w:rPr>
      </w:pPr>
      <w:r>
        <w:rPr>
          <w:rFonts w:hint="eastAsia" w:ascii="宋体" w:hAnsi="宋体" w:cs="宋体"/>
          <w:szCs w:val="21"/>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rPr>
      </w:pPr>
      <w:r>
        <w:rPr>
          <w:rFonts w:hint="eastAsia" w:ascii="宋体" w:hAnsi="宋体" w:cs="宋体"/>
          <w:szCs w:val="21"/>
        </w:rPr>
        <w:t>1.2严格执行建设工程合同文件，自觉按合同办事。</w:t>
      </w:r>
    </w:p>
    <w:p w14:paraId="1BB96549">
      <w:pPr>
        <w:spacing w:line="300" w:lineRule="exact"/>
        <w:ind w:right="-281" w:firstLine="400" w:firstLineChars="200"/>
        <w:rPr>
          <w:rFonts w:ascii="宋体" w:hAnsi="宋体" w:cs="宋体"/>
          <w:szCs w:val="21"/>
        </w:rPr>
      </w:pPr>
      <w:r>
        <w:rPr>
          <w:rFonts w:hint="eastAsia" w:ascii="宋体" w:hAnsi="宋体" w:cs="宋体"/>
          <w:szCs w:val="21"/>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rPr>
      </w:pPr>
      <w:r>
        <w:rPr>
          <w:rFonts w:hint="eastAsia" w:ascii="宋体" w:hAnsi="宋体" w:cs="宋体"/>
          <w:szCs w:val="21"/>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rPr>
      </w:pPr>
      <w:r>
        <w:rPr>
          <w:rFonts w:hint="eastAsia" w:ascii="宋体" w:hAnsi="宋体" w:cs="宋体"/>
          <w:szCs w:val="21"/>
        </w:rPr>
        <w:t>二、发包人责任</w:t>
      </w:r>
    </w:p>
    <w:p w14:paraId="7DB33296">
      <w:pPr>
        <w:spacing w:line="300" w:lineRule="exact"/>
        <w:ind w:right="-281" w:firstLine="400" w:firstLineChars="200"/>
        <w:rPr>
          <w:rFonts w:ascii="宋体" w:hAnsi="宋体" w:cs="宋体"/>
          <w:szCs w:val="21"/>
        </w:rPr>
      </w:pPr>
      <w:r>
        <w:rPr>
          <w:rFonts w:hint="eastAsia" w:ascii="宋体" w:hAnsi="宋体" w:cs="宋体"/>
          <w:szCs w:val="21"/>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rPr>
      </w:pPr>
      <w:r>
        <w:rPr>
          <w:rFonts w:hint="eastAsia" w:ascii="宋体" w:hAnsi="宋体" w:cs="宋体"/>
          <w:szCs w:val="21"/>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rPr>
      </w:pPr>
      <w:r>
        <w:rPr>
          <w:rFonts w:hint="eastAsia" w:ascii="宋体" w:hAnsi="宋体" w:cs="宋体"/>
          <w:szCs w:val="21"/>
        </w:rPr>
        <w:t>2.2不得在承包人和相关单位报销任何应由发包人或个人支付的费用。</w:t>
      </w:r>
    </w:p>
    <w:p w14:paraId="4F5D8032">
      <w:pPr>
        <w:spacing w:line="300" w:lineRule="exact"/>
        <w:ind w:right="-281" w:firstLine="400" w:firstLineChars="200"/>
        <w:rPr>
          <w:rFonts w:ascii="宋体" w:hAnsi="宋体" w:cs="宋体"/>
          <w:szCs w:val="21"/>
        </w:rPr>
      </w:pPr>
      <w:r>
        <w:rPr>
          <w:rFonts w:hint="eastAsia" w:ascii="宋体" w:hAnsi="宋体" w:cs="宋体"/>
          <w:szCs w:val="21"/>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rPr>
      </w:pPr>
      <w:r>
        <w:rPr>
          <w:rFonts w:hint="eastAsia" w:ascii="宋体" w:hAnsi="宋体" w:cs="宋体"/>
          <w:szCs w:val="21"/>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rPr>
      </w:pPr>
      <w:r>
        <w:rPr>
          <w:rFonts w:hint="eastAsia" w:ascii="宋体" w:hAnsi="宋体" w:cs="宋体"/>
          <w:szCs w:val="21"/>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rPr>
      </w:pPr>
      <w:r>
        <w:rPr>
          <w:rFonts w:hint="eastAsia" w:ascii="宋体" w:hAnsi="宋体" w:cs="宋体"/>
          <w:szCs w:val="21"/>
        </w:rPr>
        <w:t>三、承包人责任</w:t>
      </w:r>
    </w:p>
    <w:p w14:paraId="4E481837">
      <w:pPr>
        <w:spacing w:line="300" w:lineRule="exact"/>
        <w:ind w:right="-281" w:firstLine="400" w:firstLineChars="200"/>
        <w:rPr>
          <w:rFonts w:ascii="宋体" w:hAnsi="宋体" w:cs="宋体"/>
          <w:szCs w:val="21"/>
        </w:rPr>
      </w:pPr>
      <w:r>
        <w:rPr>
          <w:rFonts w:hint="eastAsia" w:ascii="宋体" w:hAnsi="宋体" w:cs="宋体"/>
          <w:szCs w:val="21"/>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rPr>
      </w:pPr>
      <w:r>
        <w:rPr>
          <w:rFonts w:hint="eastAsia" w:ascii="宋体" w:hAnsi="宋体" w:cs="宋体"/>
          <w:szCs w:val="21"/>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rPr>
      </w:pPr>
      <w:r>
        <w:rPr>
          <w:rFonts w:hint="eastAsia" w:ascii="宋体" w:hAnsi="宋体" w:cs="宋体"/>
          <w:szCs w:val="21"/>
        </w:rPr>
        <w:t>3.2不得以任何理由为发包人和相关单位报销应由对方或个人支付的费用。</w:t>
      </w:r>
    </w:p>
    <w:p w14:paraId="4BFFFC4B">
      <w:pPr>
        <w:spacing w:line="300" w:lineRule="exact"/>
        <w:ind w:right="-281" w:firstLine="400" w:firstLineChars="200"/>
        <w:rPr>
          <w:rFonts w:ascii="宋体" w:hAnsi="宋体" w:cs="宋体"/>
          <w:szCs w:val="21"/>
        </w:rPr>
      </w:pPr>
      <w:r>
        <w:rPr>
          <w:rFonts w:hint="eastAsia" w:ascii="宋体" w:hAnsi="宋体" w:cs="宋体"/>
          <w:szCs w:val="21"/>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rPr>
      </w:pPr>
      <w:r>
        <w:rPr>
          <w:rFonts w:hint="eastAsia" w:ascii="宋体" w:hAnsi="宋体" w:cs="宋体"/>
          <w:szCs w:val="21"/>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rPr>
      </w:pPr>
      <w:r>
        <w:rPr>
          <w:rFonts w:hint="eastAsia" w:ascii="宋体" w:hAnsi="宋体" w:cs="宋体"/>
          <w:szCs w:val="21"/>
        </w:rPr>
        <w:t>四、违约责任</w:t>
      </w:r>
    </w:p>
    <w:p w14:paraId="4FD64D8E">
      <w:pPr>
        <w:spacing w:line="300" w:lineRule="exact"/>
        <w:ind w:right="-281" w:firstLine="400" w:firstLineChars="200"/>
        <w:rPr>
          <w:rFonts w:ascii="宋体" w:hAnsi="宋体" w:cs="宋体"/>
          <w:szCs w:val="21"/>
        </w:rPr>
      </w:pPr>
      <w:r>
        <w:rPr>
          <w:rFonts w:hint="eastAsia" w:ascii="宋体" w:hAnsi="宋体" w:cs="宋体"/>
          <w:szCs w:val="21"/>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rPr>
      </w:pPr>
      <w:r>
        <w:rPr>
          <w:rFonts w:hint="eastAsia" w:ascii="宋体" w:hAnsi="宋体" w:cs="宋体"/>
          <w:szCs w:val="21"/>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rPr>
      </w:pPr>
      <w:r>
        <w:rPr>
          <w:rFonts w:hint="eastAsia" w:ascii="宋体" w:hAnsi="宋体" w:cs="宋体"/>
          <w:szCs w:val="21"/>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rPr>
      </w:pPr>
      <w:r>
        <w:rPr>
          <w:rFonts w:hint="eastAsia" w:ascii="宋体" w:hAnsi="宋体" w:cs="宋体"/>
          <w:szCs w:val="21"/>
        </w:rPr>
        <w:t>五、责任书有效期</w:t>
      </w:r>
    </w:p>
    <w:p w14:paraId="6CC42218">
      <w:pPr>
        <w:spacing w:line="300" w:lineRule="exact"/>
        <w:ind w:right="-281" w:firstLine="400" w:firstLineChars="200"/>
        <w:rPr>
          <w:rFonts w:ascii="宋体" w:hAnsi="宋体" w:cs="宋体"/>
          <w:szCs w:val="21"/>
        </w:rPr>
      </w:pPr>
      <w:r>
        <w:rPr>
          <w:rFonts w:hint="eastAsia" w:ascii="宋体" w:hAnsi="宋体" w:cs="宋体"/>
          <w:szCs w:val="21"/>
        </w:rPr>
        <w:t>本责任书的有效期为双方签署之日起至该工程项目竣工验收合格时止。</w:t>
      </w:r>
    </w:p>
    <w:p w14:paraId="5357E820">
      <w:pPr>
        <w:spacing w:line="300" w:lineRule="exact"/>
        <w:ind w:right="-281" w:firstLine="420"/>
        <w:rPr>
          <w:rFonts w:ascii="宋体" w:hAnsi="宋体" w:cs="宋体"/>
          <w:szCs w:val="21"/>
        </w:rPr>
      </w:pPr>
      <w:r>
        <w:rPr>
          <w:rFonts w:hint="eastAsia" w:ascii="宋体" w:hAnsi="宋体" w:cs="宋体"/>
          <w:szCs w:val="21"/>
        </w:rPr>
        <w:t>六、责任书份数</w:t>
      </w:r>
    </w:p>
    <w:p w14:paraId="68C80588">
      <w:pPr>
        <w:spacing w:line="300" w:lineRule="exact"/>
        <w:ind w:right="-281" w:firstLine="400" w:firstLineChars="200"/>
        <w:rPr>
          <w:rFonts w:ascii="宋体" w:hAnsi="宋体" w:cs="宋体"/>
          <w:szCs w:val="21"/>
        </w:rPr>
      </w:pPr>
      <w:r>
        <w:rPr>
          <w:rFonts w:hint="eastAsia" w:ascii="宋体" w:hAnsi="宋体" w:cs="宋体"/>
          <w:szCs w:val="21"/>
        </w:rPr>
        <w:t>本责任书一式八份，发包人承包人各执四份，具有同等效力。</w:t>
      </w:r>
    </w:p>
    <w:p w14:paraId="58C72C4D">
      <w:pPr>
        <w:pStyle w:val="11"/>
        <w:spacing w:line="300" w:lineRule="exact"/>
        <w:ind w:right="98" w:firstLine="420" w:firstLineChars="200"/>
        <w:rPr>
          <w:rFonts w:hAnsi="宋体"/>
        </w:rPr>
      </w:pPr>
    </w:p>
    <w:p w14:paraId="11AF57B4">
      <w:pPr>
        <w:pStyle w:val="11"/>
        <w:spacing w:line="300" w:lineRule="exact"/>
        <w:ind w:right="98" w:firstLine="420" w:firstLineChars="200"/>
        <w:rPr>
          <w:rFonts w:hAnsi="宋体"/>
          <w:highlight w:val="cyan"/>
        </w:rPr>
      </w:pPr>
      <w:r>
        <w:rPr>
          <w:rFonts w:hint="eastAsia" w:hAnsi="宋体"/>
          <w:highlight w:val="cyan"/>
        </w:rPr>
        <w:t xml:space="preserve">发包人(公章)：                                     承包人（公章)：                   </w:t>
      </w:r>
    </w:p>
    <w:p w14:paraId="08443BE2">
      <w:pPr>
        <w:pStyle w:val="11"/>
        <w:spacing w:line="300" w:lineRule="exact"/>
        <w:ind w:right="98" w:firstLine="420" w:firstLineChars="200"/>
        <w:rPr>
          <w:rFonts w:hAnsi="宋体"/>
          <w:highlight w:val="cyan"/>
        </w:rPr>
      </w:pPr>
      <w:r>
        <w:rPr>
          <w:rFonts w:hint="eastAsia" w:hAnsi="宋体"/>
          <w:highlight w:val="cyan"/>
        </w:rPr>
        <w:t>法定代表人                                         法定代表人</w:t>
      </w:r>
    </w:p>
    <w:p w14:paraId="1583C282">
      <w:pPr>
        <w:pStyle w:val="11"/>
        <w:spacing w:line="300" w:lineRule="exact"/>
        <w:ind w:right="98" w:firstLine="420" w:firstLineChars="200"/>
        <w:rPr>
          <w:rFonts w:hAnsi="宋体"/>
          <w:highlight w:val="cyan"/>
        </w:rPr>
      </w:pPr>
      <w:r>
        <w:rPr>
          <w:rFonts w:hint="eastAsia" w:hAnsi="宋体"/>
          <w:highlight w:val="cyan"/>
        </w:rPr>
        <w:t>或其委托代理人（签字或签章）：                     或其委托代理人（签字或签章）：</w:t>
      </w:r>
    </w:p>
    <w:p w14:paraId="3396FF2C">
      <w:pPr>
        <w:spacing w:line="300" w:lineRule="exact"/>
        <w:ind w:right="-281" w:firstLine="400" w:firstLineChars="200"/>
        <w:rPr>
          <w:rFonts w:ascii="宋体" w:hAnsi="宋体" w:cs="宋体"/>
          <w:highlight w:val="cyan"/>
        </w:rPr>
      </w:pP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 xml:space="preserve">日                                                                               </w:t>
      </w:r>
      <w:r>
        <w:rPr>
          <w:rFonts w:hint="eastAsia" w:hAnsi="宋体"/>
          <w:szCs w:val="21"/>
          <w:highlight w:val="cyan"/>
          <w:u w:val="single"/>
        </w:rPr>
        <w:t xml:space="preserve">       </w:t>
      </w:r>
      <w:r>
        <w:rPr>
          <w:rFonts w:hint="eastAsia" w:hAnsi="宋体"/>
          <w:szCs w:val="21"/>
          <w:highlight w:val="cyan"/>
        </w:rPr>
        <w:t>年</w:t>
      </w:r>
      <w:r>
        <w:rPr>
          <w:rFonts w:hint="eastAsia" w:hAnsi="宋体"/>
          <w:szCs w:val="21"/>
          <w:highlight w:val="cyan"/>
          <w:u w:val="single"/>
        </w:rPr>
        <w:t xml:space="preserve">      </w:t>
      </w:r>
      <w:r>
        <w:rPr>
          <w:rFonts w:hint="eastAsia" w:hAnsi="宋体"/>
          <w:szCs w:val="21"/>
          <w:highlight w:val="cyan"/>
        </w:rPr>
        <w:t>月</w:t>
      </w:r>
      <w:r>
        <w:rPr>
          <w:rFonts w:hint="eastAsia" w:hAnsi="宋体"/>
          <w:szCs w:val="21"/>
          <w:highlight w:val="cyan"/>
          <w:u w:val="single"/>
        </w:rPr>
        <w:t xml:space="preserve">    </w:t>
      </w:r>
      <w:r>
        <w:rPr>
          <w:rFonts w:hint="eastAsia" w:hAnsi="宋体"/>
          <w:szCs w:val="21"/>
          <w:highlight w:val="cyan"/>
        </w:rPr>
        <w:t>日</w:t>
      </w:r>
    </w:p>
    <w:p w14:paraId="70BA84CB">
      <w:pPr>
        <w:snapToGrid w:val="0"/>
        <w:rPr>
          <w:rFonts w:ascii="宋体" w:hAnsi="宋体" w:cs="宋体"/>
          <w:bCs/>
          <w:sz w:val="24"/>
          <w:szCs w:val="24"/>
        </w:rPr>
      </w:pPr>
      <w:r>
        <w:rPr>
          <w:rFonts w:hint="eastAsia" w:ascii="宋体" w:hAnsi="宋体" w:cs="宋体"/>
          <w:bCs/>
          <w:sz w:val="24"/>
          <w:szCs w:val="24"/>
        </w:rPr>
        <w:t>附件3：</w:t>
      </w:r>
    </w:p>
    <w:p w14:paraId="2D287CA3">
      <w:pPr>
        <w:ind w:right="-281" w:firstLine="3601" w:firstLineChars="1121"/>
        <w:jc w:val="both"/>
        <w:rPr>
          <w:rFonts w:ascii="宋体" w:hAnsi="宋体"/>
          <w:b/>
          <w:sz w:val="32"/>
          <w:szCs w:val="32"/>
        </w:rPr>
      </w:pPr>
      <w:r>
        <w:rPr>
          <w:rFonts w:hint="eastAsia" w:ascii="宋体" w:hAnsi="宋体"/>
          <w:b/>
          <w:sz w:val="32"/>
          <w:szCs w:val="32"/>
        </w:rPr>
        <w:t>安 全 协 议</w:t>
      </w:r>
    </w:p>
    <w:p w14:paraId="5445D540">
      <w:pPr>
        <w:spacing w:line="300" w:lineRule="exact"/>
        <w:ind w:firstLine="480" w:firstLineChars="200"/>
        <w:rPr>
          <w:rFonts w:ascii="宋体" w:hAnsi="宋体" w:cs="宋体"/>
          <w:sz w:val="24"/>
          <w:szCs w:val="24"/>
          <w:highlight w:val="cyan"/>
        </w:rPr>
      </w:pPr>
      <w:r>
        <w:rPr>
          <w:rFonts w:hint="eastAsia" w:ascii="宋体" w:hAnsi="宋体" w:cs="宋体"/>
          <w:sz w:val="24"/>
          <w:szCs w:val="24"/>
          <w:highlight w:val="cyan"/>
        </w:rPr>
        <w:t>甲方：</w:t>
      </w:r>
      <w:r>
        <w:rPr>
          <w:rFonts w:hint="eastAsia" w:ascii="宋体" w:hAnsi="宋体" w:cs="宋体"/>
          <w:sz w:val="24"/>
          <w:szCs w:val="24"/>
          <w:highlight w:val="cyan"/>
          <w:u w:val="single"/>
        </w:rPr>
        <w:t xml:space="preserve">                         </w:t>
      </w:r>
      <w:r>
        <w:rPr>
          <w:rFonts w:hint="eastAsia" w:ascii="宋体" w:hAnsi="宋体" w:cs="宋体"/>
          <w:sz w:val="24"/>
          <w:szCs w:val="24"/>
          <w:highlight w:val="cyan"/>
        </w:rPr>
        <w:t xml:space="preserve">     </w:t>
      </w:r>
    </w:p>
    <w:p w14:paraId="19C3FF5A">
      <w:pPr>
        <w:spacing w:line="300" w:lineRule="exact"/>
        <w:ind w:firstLine="480" w:firstLineChars="200"/>
        <w:rPr>
          <w:rFonts w:ascii="宋体" w:hAnsi="宋体" w:cs="宋体"/>
          <w:sz w:val="24"/>
          <w:szCs w:val="24"/>
          <w:highlight w:val="cyan"/>
          <w:u w:val="single"/>
        </w:rPr>
      </w:pPr>
      <w:r>
        <w:rPr>
          <w:rFonts w:hint="eastAsia" w:ascii="宋体" w:hAnsi="宋体" w:cs="宋体"/>
          <w:sz w:val="24"/>
          <w:szCs w:val="24"/>
          <w:highlight w:val="cyan"/>
        </w:rPr>
        <w:t>施工单位：</w:t>
      </w:r>
      <w:r>
        <w:rPr>
          <w:rFonts w:hint="eastAsia" w:ascii="宋体" w:hAnsi="宋体" w:cs="宋体"/>
          <w:sz w:val="24"/>
          <w:szCs w:val="24"/>
          <w:highlight w:val="cyan"/>
          <w:u w:val="single"/>
        </w:rPr>
        <w:t xml:space="preserve">                      </w:t>
      </w:r>
    </w:p>
    <w:p w14:paraId="43917919">
      <w:pPr>
        <w:spacing w:line="300" w:lineRule="exact"/>
        <w:ind w:firstLine="480" w:firstLineChars="200"/>
        <w:rPr>
          <w:rFonts w:ascii="宋体" w:hAnsi="宋体" w:cs="宋体"/>
          <w:sz w:val="24"/>
          <w:szCs w:val="24"/>
          <w:u w:val="single"/>
        </w:rPr>
      </w:pPr>
      <w:r>
        <w:rPr>
          <w:rFonts w:hint="eastAsia" w:ascii="宋体" w:hAnsi="宋体" w:cs="宋体"/>
          <w:sz w:val="24"/>
          <w:szCs w:val="24"/>
          <w:highlight w:val="cyan"/>
        </w:rPr>
        <w:t>工程名称：</w:t>
      </w:r>
      <w:r>
        <w:rPr>
          <w:rFonts w:hint="eastAsia" w:ascii="宋体" w:hAnsi="宋体" w:cs="宋体"/>
          <w:sz w:val="24"/>
          <w:szCs w:val="24"/>
          <w:u w:val="single"/>
        </w:rPr>
        <w:t xml:space="preserve">                           </w:t>
      </w:r>
    </w:p>
    <w:p w14:paraId="5CC92B3A">
      <w:pPr>
        <w:spacing w:line="300" w:lineRule="exact"/>
        <w:ind w:firstLine="480" w:firstLineChars="200"/>
        <w:rPr>
          <w:rFonts w:ascii="宋体" w:hAnsi="宋体" w:cs="宋体"/>
          <w:sz w:val="24"/>
          <w:szCs w:val="24"/>
        </w:rPr>
      </w:pPr>
      <w:r>
        <w:rPr>
          <w:rFonts w:hint="eastAsia" w:ascii="宋体" w:hAnsi="宋体" w:cs="宋体"/>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rPr>
      </w:pPr>
      <w:r>
        <w:rPr>
          <w:rFonts w:hint="eastAsia" w:ascii="宋体" w:hAnsi="宋体" w:cs="宋体"/>
          <w:sz w:val="24"/>
          <w:szCs w:val="24"/>
        </w:rPr>
        <w:t>甲方责任</w:t>
      </w:r>
    </w:p>
    <w:p w14:paraId="36627185">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rPr>
      </w:pPr>
      <w:r>
        <w:rPr>
          <w:rFonts w:hint="eastAsia" w:ascii="宋体" w:hAnsi="宋体" w:cs="宋体"/>
          <w:sz w:val="24"/>
          <w:szCs w:val="24"/>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rPr>
      </w:pPr>
      <w:r>
        <w:rPr>
          <w:rFonts w:hint="eastAsia" w:ascii="宋体" w:hAnsi="宋体" w:cs="宋体"/>
          <w:sz w:val="24"/>
          <w:szCs w:val="24"/>
        </w:rPr>
        <w:t>乙方责任</w:t>
      </w:r>
    </w:p>
    <w:p w14:paraId="637F2F89">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rPr>
      </w:pPr>
      <w:r>
        <w:rPr>
          <w:rFonts w:hint="eastAsia" w:ascii="宋体" w:hAnsi="宋体" w:cs="宋体"/>
          <w:sz w:val="24"/>
          <w:szCs w:val="24"/>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rPr>
      </w:pPr>
    </w:p>
    <w:p w14:paraId="2FD02F3D">
      <w:pPr>
        <w:pStyle w:val="11"/>
        <w:spacing w:line="300" w:lineRule="exact"/>
        <w:ind w:firstLine="480" w:firstLineChars="200"/>
        <w:rPr>
          <w:rFonts w:hAnsi="宋体"/>
          <w:sz w:val="24"/>
          <w:szCs w:val="24"/>
          <w:highlight w:val="cyan"/>
        </w:rPr>
      </w:pPr>
      <w:r>
        <w:rPr>
          <w:rFonts w:hint="eastAsia" w:hAnsi="宋体"/>
          <w:sz w:val="24"/>
          <w:szCs w:val="24"/>
          <w:highlight w:val="cyan"/>
        </w:rPr>
        <w:t xml:space="preserve">甲方(公章)：                                   施工单位(公章)：                   </w:t>
      </w:r>
    </w:p>
    <w:p w14:paraId="21834894">
      <w:pPr>
        <w:pStyle w:val="11"/>
        <w:spacing w:line="300" w:lineRule="exact"/>
        <w:ind w:firstLine="480" w:firstLineChars="200"/>
        <w:rPr>
          <w:rFonts w:hAnsi="宋体"/>
          <w:sz w:val="24"/>
          <w:szCs w:val="24"/>
          <w:highlight w:val="cyan"/>
        </w:rPr>
      </w:pPr>
      <w:r>
        <w:rPr>
          <w:rFonts w:hint="eastAsia" w:hAnsi="宋体"/>
          <w:sz w:val="24"/>
          <w:szCs w:val="24"/>
          <w:highlight w:val="cyan"/>
        </w:rPr>
        <w:t>法定代表人                                     法定代表人</w:t>
      </w:r>
    </w:p>
    <w:p w14:paraId="1611E73C">
      <w:pPr>
        <w:pStyle w:val="11"/>
        <w:spacing w:line="300" w:lineRule="exact"/>
        <w:ind w:firstLine="480" w:firstLineChars="200"/>
        <w:rPr>
          <w:rFonts w:hAnsi="宋体"/>
          <w:sz w:val="24"/>
          <w:szCs w:val="24"/>
          <w:highlight w:val="cyan"/>
        </w:rPr>
      </w:pPr>
      <w:r>
        <w:rPr>
          <w:rFonts w:hint="eastAsia" w:hAnsi="宋体"/>
          <w:sz w:val="24"/>
          <w:szCs w:val="24"/>
          <w:highlight w:val="cyan"/>
        </w:rPr>
        <w:t>或其委托代理人（签字或签章）：                 或其委托代理人（签字或签章）：</w:t>
      </w:r>
    </w:p>
    <w:p w14:paraId="7152D2A7">
      <w:pPr>
        <w:spacing w:line="300" w:lineRule="exact"/>
        <w:ind w:firstLine="480" w:firstLineChars="200"/>
        <w:rPr>
          <w:rFonts w:ascii="宋体" w:hAnsi="宋体"/>
          <w:sz w:val="24"/>
          <w:szCs w:val="24"/>
          <w:highlight w:val="cyan"/>
        </w:rPr>
      </w:pP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 xml:space="preserve">日                                                                  </w:t>
      </w:r>
      <w:r>
        <w:rPr>
          <w:rFonts w:hint="eastAsia" w:hAnsi="宋体"/>
          <w:sz w:val="24"/>
          <w:szCs w:val="24"/>
          <w:highlight w:val="cyan"/>
          <w:u w:val="single"/>
        </w:rPr>
        <w:t xml:space="preserve">       </w:t>
      </w:r>
      <w:r>
        <w:rPr>
          <w:rFonts w:hint="eastAsia" w:hAnsi="宋体"/>
          <w:sz w:val="24"/>
          <w:szCs w:val="24"/>
          <w:highlight w:val="cyan"/>
        </w:rPr>
        <w:t>年</w:t>
      </w:r>
      <w:r>
        <w:rPr>
          <w:rFonts w:hint="eastAsia" w:hAnsi="宋体"/>
          <w:sz w:val="24"/>
          <w:szCs w:val="24"/>
          <w:highlight w:val="cyan"/>
          <w:u w:val="single"/>
        </w:rPr>
        <w:t xml:space="preserve">      </w:t>
      </w:r>
      <w:r>
        <w:rPr>
          <w:rFonts w:hint="eastAsia" w:hAnsi="宋体"/>
          <w:sz w:val="24"/>
          <w:szCs w:val="24"/>
          <w:highlight w:val="cyan"/>
        </w:rPr>
        <w:t>月</w:t>
      </w:r>
      <w:r>
        <w:rPr>
          <w:rFonts w:hint="eastAsia" w:hAnsi="宋体"/>
          <w:sz w:val="24"/>
          <w:szCs w:val="24"/>
          <w:highlight w:val="cyan"/>
          <w:u w:val="single"/>
        </w:rPr>
        <w:t xml:space="preserve">    </w:t>
      </w:r>
      <w:r>
        <w:rPr>
          <w:rFonts w:hint="eastAsia" w:hAnsi="宋体"/>
          <w:sz w:val="24"/>
          <w:szCs w:val="24"/>
          <w:highlight w:val="cyan"/>
        </w:rPr>
        <w:t>日</w:t>
      </w:r>
    </w:p>
    <w:p w14:paraId="072B4BBF">
      <w:pPr>
        <w:spacing w:line="300" w:lineRule="exact"/>
        <w:ind w:right="-281" w:firstLine="400" w:firstLineChars="200"/>
        <w:rPr>
          <w:rFonts w:ascii="宋体" w:hAnsi="宋体" w:cs="宋体"/>
          <w:szCs w:val="21"/>
        </w:rPr>
      </w:pPr>
      <w:r>
        <w:rPr>
          <w:rFonts w:hint="eastAsia" w:ascii="宋体" w:hAnsi="宋体" w:cs="宋体"/>
          <w:szCs w:val="21"/>
        </w:rPr>
        <w:t xml:space="preserve"> </w:t>
      </w:r>
    </w:p>
    <w:p w14:paraId="14EBD9B9">
      <w:pPr>
        <w:spacing w:line="340" w:lineRule="exact"/>
        <w:ind w:right="-281" w:firstLine="400" w:firstLineChars="200"/>
        <w:rPr>
          <w:rFonts w:ascii="宋体" w:hAnsi="宋体" w:cs="宋体"/>
          <w:szCs w:val="21"/>
        </w:rPr>
      </w:pPr>
    </w:p>
    <w:p w14:paraId="7FC5B566">
      <w:pPr>
        <w:spacing w:line="340" w:lineRule="exact"/>
        <w:ind w:right="-281" w:firstLine="400" w:firstLineChars="200"/>
        <w:rPr>
          <w:rFonts w:ascii="宋体" w:hAnsi="宋体" w:cs="宋体"/>
          <w:szCs w:val="21"/>
        </w:rPr>
      </w:pPr>
    </w:p>
    <w:p w14:paraId="58E4C3B6">
      <w:pPr>
        <w:snapToGrid w:val="0"/>
        <w:rPr>
          <w:rFonts w:ascii="宋体" w:hAnsi="宋体"/>
          <w:b/>
          <w:sz w:val="32"/>
          <w:szCs w:val="32"/>
        </w:rPr>
      </w:pPr>
    </w:p>
    <w:p w14:paraId="3B05D109">
      <w:pPr>
        <w:snapToGrid w:val="0"/>
        <w:rPr>
          <w:rFonts w:ascii="宋体" w:hAnsi="宋体"/>
          <w:b/>
          <w:sz w:val="32"/>
          <w:szCs w:val="32"/>
        </w:rPr>
      </w:pPr>
    </w:p>
    <w:p w14:paraId="38CCC993">
      <w:pPr>
        <w:snapToGrid w:val="0"/>
        <w:rPr>
          <w:rFonts w:ascii="宋体" w:hAnsi="宋体"/>
          <w:b/>
          <w:sz w:val="32"/>
          <w:szCs w:val="32"/>
        </w:rPr>
      </w:pPr>
    </w:p>
    <w:p w14:paraId="59384EBB">
      <w:pPr>
        <w:snapToGrid w:val="0"/>
        <w:rPr>
          <w:rFonts w:ascii="宋体" w:hAnsi="宋体"/>
          <w:bCs/>
          <w:sz w:val="24"/>
          <w:szCs w:val="24"/>
        </w:rPr>
      </w:pPr>
    </w:p>
    <w:p w14:paraId="706BAF7A">
      <w:pPr>
        <w:snapToGrid w:val="0"/>
        <w:rPr>
          <w:rFonts w:ascii="宋体" w:hAnsi="宋体"/>
          <w:bCs/>
          <w:sz w:val="24"/>
          <w:szCs w:val="24"/>
        </w:rPr>
      </w:pPr>
      <w:r>
        <w:rPr>
          <w:rFonts w:hint="eastAsia" w:ascii="宋体" w:hAnsi="宋体"/>
          <w:bCs/>
          <w:sz w:val="24"/>
          <w:szCs w:val="24"/>
        </w:rPr>
        <w:t>附件4：</w:t>
      </w:r>
    </w:p>
    <w:p w14:paraId="6C5EDB4D">
      <w:pPr>
        <w:spacing w:line="340" w:lineRule="exact"/>
        <w:ind w:right="-281" w:firstLine="643"/>
        <w:jc w:val="center"/>
        <w:rPr>
          <w:rFonts w:ascii="宋体" w:hAnsi="宋体" w:cs="宋体"/>
          <w:b/>
          <w:bCs/>
          <w:sz w:val="32"/>
          <w:szCs w:val="32"/>
        </w:rPr>
      </w:pPr>
      <w:r>
        <w:rPr>
          <w:rFonts w:hint="eastAsia" w:ascii="宋体" w:hAnsi="宋体" w:cs="宋体"/>
          <w:b/>
          <w:bCs/>
          <w:sz w:val="32"/>
          <w:szCs w:val="32"/>
        </w:rPr>
        <w:t>建设工地文明施工承诺书</w:t>
      </w:r>
    </w:p>
    <w:p w14:paraId="4D94DEB9">
      <w:pPr>
        <w:snapToGrid w:val="0"/>
        <w:spacing w:line="360" w:lineRule="auto"/>
        <w:ind w:right="-281" w:firstLine="480"/>
        <w:rPr>
          <w:rFonts w:ascii="宋体" w:hAnsi="宋体"/>
          <w:sz w:val="24"/>
        </w:rPr>
      </w:pPr>
    </w:p>
    <w:p w14:paraId="0B056390">
      <w:pPr>
        <w:snapToGrid w:val="0"/>
        <w:spacing w:line="300" w:lineRule="exact"/>
        <w:ind w:right="-283" w:firstLine="480"/>
        <w:rPr>
          <w:rFonts w:ascii="宋体" w:hAnsi="宋体"/>
          <w:sz w:val="24"/>
          <w:szCs w:val="24"/>
        </w:rPr>
      </w:pPr>
      <w:r>
        <w:rPr>
          <w:rFonts w:hint="eastAsia" w:ascii="宋体" w:hAnsi="宋体"/>
          <w:sz w:val="24"/>
          <w:szCs w:val="24"/>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rPr>
      </w:pPr>
      <w:r>
        <w:rPr>
          <w:rFonts w:hint="eastAsia" w:ascii="宋体" w:hAnsi="宋体"/>
          <w:sz w:val="24"/>
          <w:szCs w:val="24"/>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rPr>
      </w:pPr>
      <w:r>
        <w:rPr>
          <w:rFonts w:hint="eastAsia" w:ascii="宋体" w:hAnsi="宋体"/>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rPr>
      </w:pPr>
      <w:r>
        <w:rPr>
          <w:rFonts w:hint="eastAsia" w:ascii="宋体" w:hAnsi="宋体"/>
          <w:sz w:val="24"/>
          <w:szCs w:val="24"/>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rPr>
      </w:pPr>
      <w:r>
        <w:rPr>
          <w:rFonts w:hint="eastAsia" w:ascii="宋体" w:hAnsi="宋体"/>
          <w:sz w:val="24"/>
          <w:szCs w:val="24"/>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rPr>
      </w:pPr>
      <w:r>
        <w:rPr>
          <w:rFonts w:hint="eastAsia" w:ascii="宋体" w:hAnsi="宋体"/>
          <w:sz w:val="24"/>
          <w:szCs w:val="24"/>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rPr>
      </w:pPr>
      <w:r>
        <w:rPr>
          <w:rFonts w:hint="eastAsia" w:ascii="宋体" w:hAnsi="宋体"/>
          <w:sz w:val="24"/>
          <w:szCs w:val="24"/>
        </w:rPr>
        <w:t>6．工程项目部人员到岗尽职，不挂靠。</w:t>
      </w:r>
    </w:p>
    <w:p w14:paraId="02D7B5F0">
      <w:pPr>
        <w:snapToGrid w:val="0"/>
        <w:spacing w:line="300" w:lineRule="exact"/>
        <w:ind w:right="-283" w:firstLine="480" w:firstLineChars="200"/>
        <w:rPr>
          <w:rFonts w:ascii="宋体" w:hAnsi="宋体"/>
          <w:sz w:val="24"/>
          <w:szCs w:val="24"/>
        </w:rPr>
      </w:pPr>
      <w:r>
        <w:rPr>
          <w:rFonts w:hint="eastAsia" w:ascii="宋体" w:hAnsi="宋体"/>
          <w:sz w:val="24"/>
          <w:szCs w:val="24"/>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rPr>
      </w:pPr>
      <w:r>
        <w:rPr>
          <w:rFonts w:hint="eastAsia" w:ascii="宋体" w:hAnsi="宋体"/>
          <w:sz w:val="24"/>
          <w:szCs w:val="24"/>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rPr>
      </w:pPr>
      <w:r>
        <w:rPr>
          <w:rFonts w:hint="eastAsia" w:ascii="宋体" w:hAnsi="宋体"/>
          <w:sz w:val="24"/>
          <w:szCs w:val="24"/>
        </w:rPr>
        <w:t>9. 如违反相关规定，自愿接受相关行政主管部门的查处。</w:t>
      </w:r>
    </w:p>
    <w:p w14:paraId="6049D53F">
      <w:pPr>
        <w:snapToGrid w:val="0"/>
        <w:spacing w:line="300" w:lineRule="exact"/>
        <w:ind w:right="-283" w:firstLine="480"/>
        <w:rPr>
          <w:rFonts w:ascii="宋体" w:hAnsi="宋体"/>
          <w:sz w:val="24"/>
          <w:szCs w:val="24"/>
        </w:rPr>
      </w:pPr>
    </w:p>
    <w:p w14:paraId="0E2DD723">
      <w:pPr>
        <w:snapToGrid w:val="0"/>
        <w:spacing w:line="300" w:lineRule="exact"/>
        <w:ind w:right="-283" w:firstLine="4080" w:firstLineChars="1700"/>
        <w:rPr>
          <w:rFonts w:ascii="宋体" w:hAnsi="宋体"/>
          <w:sz w:val="24"/>
          <w:szCs w:val="24"/>
        </w:rPr>
      </w:pPr>
      <w:r>
        <w:rPr>
          <w:rFonts w:hint="eastAsia" w:ascii="宋体" w:hAnsi="宋体"/>
          <w:sz w:val="24"/>
          <w:szCs w:val="24"/>
        </w:rPr>
        <w:t xml:space="preserve">    </w:t>
      </w:r>
    </w:p>
    <w:p w14:paraId="19310D73">
      <w:pPr>
        <w:snapToGrid w:val="0"/>
        <w:spacing w:line="300" w:lineRule="exact"/>
        <w:ind w:right="-283" w:firstLine="480"/>
        <w:rPr>
          <w:rFonts w:ascii="宋体" w:hAnsi="宋体"/>
          <w:sz w:val="24"/>
          <w:szCs w:val="24"/>
          <w:highlight w:val="cyan"/>
        </w:rPr>
      </w:pPr>
      <w:r>
        <w:rPr>
          <w:rFonts w:ascii="宋体" w:hAnsi="宋体"/>
          <w:sz w:val="24"/>
          <w:szCs w:val="24"/>
        </w:rPr>
        <w:t xml:space="preserve">         </w:t>
      </w:r>
      <w:r>
        <w:rPr>
          <w:rFonts w:hint="eastAsia" w:ascii="宋体" w:hAnsi="宋体"/>
          <w:sz w:val="24"/>
          <w:szCs w:val="24"/>
        </w:rPr>
        <w:t xml:space="preserve">                                </w:t>
      </w:r>
      <w:r>
        <w:rPr>
          <w:rFonts w:hint="eastAsia" w:ascii="宋体" w:hAnsi="宋体"/>
          <w:sz w:val="24"/>
          <w:szCs w:val="24"/>
          <w:highlight w:val="cyan"/>
        </w:rPr>
        <w:t xml:space="preserve"> 施工单位：（公章）</w:t>
      </w:r>
    </w:p>
    <w:p w14:paraId="7501538B">
      <w:pPr>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法定代表人</w:t>
      </w:r>
    </w:p>
    <w:p w14:paraId="5D01F682">
      <w:pPr>
        <w:snapToGrid w:val="0"/>
        <w:spacing w:line="300" w:lineRule="exact"/>
        <w:ind w:right="-283" w:firstLine="5539" w:firstLineChars="2308"/>
        <w:rPr>
          <w:rFonts w:ascii="宋体" w:hAnsi="宋体"/>
          <w:sz w:val="24"/>
          <w:szCs w:val="24"/>
          <w:highlight w:val="cyan"/>
        </w:rPr>
      </w:pPr>
      <w:r>
        <w:rPr>
          <w:rFonts w:hint="eastAsia" w:ascii="宋体" w:hAnsi="宋体"/>
          <w:sz w:val="24"/>
          <w:szCs w:val="24"/>
          <w:highlight w:val="cyan"/>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cyan"/>
        </w:rPr>
      </w:pPr>
      <w:r>
        <w:rPr>
          <w:rFonts w:hint="eastAsia" w:ascii="宋体" w:hAnsi="宋体"/>
          <w:sz w:val="24"/>
          <w:szCs w:val="24"/>
          <w:highlight w:val="cyan"/>
        </w:rPr>
        <w:t>年  月  日</w:t>
      </w:r>
      <w:r>
        <w:rPr>
          <w:rFonts w:hint="eastAsia" w:ascii="宋体" w:hAnsi="宋体"/>
          <w:sz w:val="24"/>
          <w:szCs w:val="24"/>
          <w:highlight w:val="cyan"/>
        </w:rPr>
        <w:tab/>
      </w:r>
      <w:r>
        <w:rPr>
          <w:rFonts w:ascii="宋体" w:hAnsi="宋体"/>
          <w:sz w:val="24"/>
          <w:szCs w:val="24"/>
          <w:highlight w:val="cyan"/>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rPr>
      </w:pPr>
    </w:p>
    <w:p w14:paraId="255F588D">
      <w:pPr>
        <w:pStyle w:val="11"/>
        <w:ind w:right="98" w:firstLine="420"/>
        <w:jc w:val="left"/>
        <w:rPr>
          <w:rFonts w:hAnsi="宋体"/>
        </w:rPr>
      </w:pPr>
    </w:p>
    <w:p w14:paraId="6D02404F">
      <w:pPr>
        <w:ind w:right="-281" w:firstLine="400"/>
        <w:rPr>
          <w:rFonts w:ascii="宋体" w:hAnsi="宋体"/>
        </w:rPr>
      </w:pPr>
    </w:p>
    <w:p w14:paraId="4CE8B2F7">
      <w:pPr>
        <w:adjustRightInd w:val="0"/>
        <w:snapToGrid w:val="0"/>
        <w:ind w:right="-281" w:firstLine="482"/>
        <w:jc w:val="center"/>
        <w:rPr>
          <w:rFonts w:ascii="宋体" w:hAnsi="宋体"/>
        </w:rPr>
      </w:pPr>
    </w:p>
    <w:p w14:paraId="5DFEFD8B">
      <w:pPr>
        <w:adjustRightInd w:val="0"/>
        <w:snapToGrid w:val="0"/>
        <w:ind w:right="-281" w:firstLine="482"/>
        <w:jc w:val="center"/>
        <w:rPr>
          <w:rFonts w:ascii="宋体" w:hAnsi="宋体"/>
        </w:rPr>
      </w:pPr>
      <w:r>
        <w:rPr>
          <w:rFonts w:hint="eastAsia" w:ascii="宋体" w:hAnsi="宋体"/>
          <w:b/>
          <w:bCs/>
          <w:sz w:val="24"/>
        </w:rPr>
        <w:t>合同仅供参考，最终以实际签订为准</w:t>
      </w:r>
    </w:p>
    <w:p w14:paraId="1DF8541B">
      <w:pPr>
        <w:adjustRightInd w:val="0"/>
        <w:snapToGrid w:val="0"/>
        <w:ind w:right="-281" w:firstLine="400"/>
        <w:rPr>
          <w:rFonts w:ascii="宋体" w:hAnsi="宋体"/>
        </w:rPr>
      </w:pPr>
    </w:p>
    <w:p w14:paraId="5A6ACECE">
      <w:pPr>
        <w:adjustRightInd w:val="0"/>
        <w:snapToGrid w:val="0"/>
        <w:rPr>
          <w:rFonts w:ascii="宋体" w:hAnsi="宋体"/>
          <w:sz w:val="24"/>
        </w:rPr>
      </w:pPr>
    </w:p>
    <w:p w14:paraId="7A60A8E8">
      <w:pPr>
        <w:adjustRightInd w:val="0"/>
        <w:snapToGrid w:val="0"/>
        <w:rPr>
          <w:rFonts w:ascii="宋体" w:hAnsi="宋体"/>
          <w:sz w:val="24"/>
        </w:rPr>
      </w:pPr>
    </w:p>
    <w:p w14:paraId="1D6E24DD">
      <w:pPr>
        <w:adjustRightInd w:val="0"/>
        <w:snapToGrid w:val="0"/>
        <w:rPr>
          <w:rFonts w:ascii="宋体" w:hAnsi="宋体"/>
          <w:sz w:val="24"/>
        </w:rPr>
      </w:pPr>
    </w:p>
    <w:p w14:paraId="74ABB786">
      <w:pPr>
        <w:adjustRightInd w:val="0"/>
        <w:snapToGrid w:val="0"/>
        <w:rPr>
          <w:rFonts w:ascii="宋体" w:hAnsi="宋体"/>
          <w:sz w:val="24"/>
        </w:rPr>
      </w:pPr>
    </w:p>
    <w:p w14:paraId="2F4B3927">
      <w:pPr>
        <w:adjustRightInd w:val="0"/>
        <w:snapToGrid w:val="0"/>
        <w:rPr>
          <w:rFonts w:ascii="宋体" w:hAnsi="宋体"/>
          <w:sz w:val="24"/>
        </w:rPr>
      </w:pPr>
    </w:p>
    <w:p w14:paraId="60AFB817">
      <w:pPr>
        <w:adjustRightInd w:val="0"/>
        <w:snapToGrid w:val="0"/>
        <w:rPr>
          <w:rFonts w:ascii="宋体" w:hAnsi="宋体"/>
          <w:sz w:val="24"/>
        </w:rPr>
      </w:pPr>
    </w:p>
    <w:p w14:paraId="032FFE4F">
      <w:pPr>
        <w:adjustRightInd w:val="0"/>
        <w:snapToGrid w:val="0"/>
        <w:rPr>
          <w:rFonts w:ascii="宋体" w:hAnsi="宋体"/>
          <w:sz w:val="24"/>
        </w:rPr>
      </w:pPr>
    </w:p>
    <w:p w14:paraId="63E45A32">
      <w:pPr>
        <w:adjustRightInd w:val="0"/>
        <w:snapToGrid w:val="0"/>
        <w:rPr>
          <w:rFonts w:ascii="宋体" w:hAnsi="宋体"/>
          <w:sz w:val="24"/>
        </w:rPr>
      </w:pPr>
    </w:p>
    <w:p w14:paraId="7F11A873">
      <w:pPr>
        <w:adjustRightInd w:val="0"/>
        <w:snapToGrid w:val="0"/>
        <w:rPr>
          <w:rFonts w:ascii="宋体" w:hAnsi="宋体"/>
          <w:sz w:val="24"/>
        </w:rPr>
      </w:pPr>
    </w:p>
    <w:p w14:paraId="55927A03">
      <w:pPr>
        <w:adjustRightInd w:val="0"/>
        <w:snapToGrid w:val="0"/>
        <w:rPr>
          <w:rFonts w:ascii="宋体" w:hAnsi="宋体"/>
          <w:sz w:val="24"/>
        </w:rPr>
      </w:pPr>
    </w:p>
    <w:p w14:paraId="43EF8017">
      <w:pPr>
        <w:adjustRightInd w:val="0"/>
        <w:snapToGrid w:val="0"/>
        <w:rPr>
          <w:rFonts w:ascii="宋体" w:hAnsi="宋体"/>
          <w:sz w:val="24"/>
        </w:rPr>
      </w:pPr>
    </w:p>
    <w:p w14:paraId="302835D0">
      <w:pPr>
        <w:adjustRightInd w:val="0"/>
        <w:snapToGrid w:val="0"/>
        <w:spacing w:line="300" w:lineRule="auto"/>
        <w:jc w:val="center"/>
        <w:rPr>
          <w:rFonts w:ascii="宋体" w:hAnsi="宋体"/>
          <w:b/>
          <w:snapToGrid w:val="0"/>
          <w:sz w:val="32"/>
          <w:szCs w:val="32"/>
        </w:rPr>
      </w:pPr>
    </w:p>
    <w:p w14:paraId="48CD9535">
      <w:pPr>
        <w:adjustRightInd w:val="0"/>
        <w:snapToGrid w:val="0"/>
        <w:spacing w:line="300" w:lineRule="auto"/>
        <w:jc w:val="center"/>
        <w:rPr>
          <w:rFonts w:ascii="宋体" w:hAnsi="宋体"/>
          <w:b/>
          <w:snapToGrid w:val="0"/>
          <w:sz w:val="32"/>
          <w:szCs w:val="32"/>
        </w:rPr>
      </w:pPr>
    </w:p>
    <w:p w14:paraId="31930776">
      <w:pPr>
        <w:adjustRightInd w:val="0"/>
        <w:snapToGrid w:val="0"/>
        <w:spacing w:line="300" w:lineRule="auto"/>
        <w:jc w:val="center"/>
        <w:rPr>
          <w:rFonts w:ascii="宋体" w:hAnsi="宋体"/>
          <w:b/>
          <w:snapToGrid w:val="0"/>
          <w:sz w:val="32"/>
          <w:szCs w:val="32"/>
        </w:rPr>
      </w:pPr>
    </w:p>
    <w:p w14:paraId="6269F0C2">
      <w:pPr>
        <w:adjustRightInd w:val="0"/>
        <w:snapToGrid w:val="0"/>
        <w:spacing w:line="300" w:lineRule="auto"/>
        <w:jc w:val="center"/>
        <w:rPr>
          <w:rFonts w:ascii="宋体" w:hAnsi="宋体"/>
          <w:snapToGrid w:val="0"/>
          <w:sz w:val="32"/>
          <w:szCs w:val="32"/>
        </w:rPr>
      </w:pPr>
      <w:r>
        <w:rPr>
          <w:rFonts w:hint="eastAsia" w:ascii="宋体" w:hAnsi="宋体"/>
          <w:b/>
          <w:snapToGrid w:val="0"/>
          <w:sz w:val="32"/>
          <w:szCs w:val="32"/>
        </w:rPr>
        <w:t>第三章  工程量清单及招标控制价（另附）</w:t>
      </w:r>
    </w:p>
    <w:p w14:paraId="593FA6A7">
      <w:pPr>
        <w:adjustRightInd w:val="0"/>
        <w:snapToGrid w:val="0"/>
        <w:spacing w:line="300" w:lineRule="auto"/>
        <w:jc w:val="center"/>
        <w:rPr>
          <w:rFonts w:ascii="宋体" w:hAnsi="宋体"/>
          <w:b/>
          <w:snapToGrid w:val="0"/>
          <w:sz w:val="32"/>
          <w:szCs w:val="32"/>
        </w:rPr>
      </w:pPr>
      <w:r>
        <w:rPr>
          <w:rFonts w:hint="eastAsia" w:ascii="宋体" w:hAnsi="宋体"/>
          <w:b/>
          <w:snapToGrid w:val="0"/>
          <w:sz w:val="32"/>
          <w:szCs w:val="32"/>
        </w:rPr>
        <w:t>第四章  图纸和技术资料（另附）</w:t>
      </w:r>
    </w:p>
    <w:p w14:paraId="5910D20C">
      <w:pPr>
        <w:adjustRightInd w:val="0"/>
        <w:snapToGrid w:val="0"/>
        <w:spacing w:line="300" w:lineRule="auto"/>
        <w:jc w:val="right"/>
        <w:rPr>
          <w:rFonts w:ascii="宋体" w:hAnsi="宋体"/>
          <w:b/>
          <w:snapToGrid w:val="0"/>
          <w:sz w:val="48"/>
          <w:szCs w:val="48"/>
        </w:rPr>
      </w:pPr>
    </w:p>
    <w:p w14:paraId="3ECFAFB2">
      <w:pPr>
        <w:adjustRightInd w:val="0"/>
        <w:snapToGrid w:val="0"/>
        <w:spacing w:line="300" w:lineRule="auto"/>
        <w:ind w:firstLine="2409" w:firstLineChars="500"/>
        <w:jc w:val="both"/>
        <w:rPr>
          <w:rFonts w:ascii="宋体" w:hAnsi="宋体"/>
          <w:b/>
          <w:snapToGrid w:val="0"/>
          <w:sz w:val="48"/>
          <w:szCs w:val="48"/>
        </w:rPr>
      </w:pPr>
      <w:r>
        <w:rPr>
          <w:rFonts w:hint="eastAsia" w:ascii="宋体" w:hAnsi="宋体"/>
          <w:b/>
          <w:snapToGrid w:val="0"/>
          <w:sz w:val="48"/>
          <w:szCs w:val="48"/>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rPr>
      </w:pPr>
    </w:p>
    <w:p w14:paraId="673176D2">
      <w:pPr>
        <w:pStyle w:val="10"/>
        <w:ind w:left="480" w:firstLine="360"/>
        <w:jc w:val="center"/>
        <w:rPr>
          <w:rFonts w:hAnsi="宋体"/>
          <w:sz w:val="36"/>
        </w:rPr>
      </w:pPr>
    </w:p>
    <w:p w14:paraId="17336FF1">
      <w:pPr>
        <w:pStyle w:val="10"/>
        <w:ind w:left="480" w:firstLine="360"/>
        <w:jc w:val="center"/>
        <w:rPr>
          <w:rFonts w:hAnsi="宋体"/>
          <w:sz w:val="36"/>
        </w:rPr>
      </w:pPr>
    </w:p>
    <w:p w14:paraId="6FE7F699">
      <w:pPr>
        <w:pStyle w:val="10"/>
        <w:ind w:left="480" w:firstLine="360"/>
        <w:jc w:val="center"/>
        <w:rPr>
          <w:rFonts w:hAnsi="宋体"/>
          <w:sz w:val="36"/>
        </w:rPr>
      </w:pPr>
      <w:r>
        <w:rPr>
          <w:rFonts w:hint="eastAsia" w:hAnsi="宋体"/>
          <w:sz w:val="36"/>
        </w:rPr>
        <w:t>（封   面）</w:t>
      </w:r>
    </w:p>
    <w:p w14:paraId="46FC63DF">
      <w:pPr>
        <w:pStyle w:val="10"/>
        <w:ind w:left="480" w:firstLine="360"/>
        <w:jc w:val="center"/>
        <w:rPr>
          <w:rFonts w:hAnsi="宋体"/>
          <w:sz w:val="36"/>
        </w:rPr>
      </w:pPr>
    </w:p>
    <w:p w14:paraId="7FB1429D">
      <w:pPr>
        <w:jc w:val="center"/>
        <w:rPr>
          <w:rFonts w:ascii="宋体" w:hAnsi="宋体"/>
          <w:sz w:val="18"/>
        </w:rPr>
      </w:pPr>
      <w:r>
        <w:rPr>
          <w:rFonts w:hint="eastAsia" w:ascii="宋体" w:hAnsi="宋体"/>
          <w:b/>
          <w:sz w:val="36"/>
          <w:u w:val="single"/>
        </w:rPr>
        <w:t xml:space="preserve">                   </w:t>
      </w:r>
      <w:r>
        <w:rPr>
          <w:rFonts w:hint="eastAsia" w:ascii="宋体" w:hAnsi="宋体"/>
          <w:sz w:val="36"/>
        </w:rPr>
        <w:t>工 程</w:t>
      </w:r>
    </w:p>
    <w:p w14:paraId="613F37DF">
      <w:pPr>
        <w:jc w:val="center"/>
        <w:rPr>
          <w:rFonts w:ascii="宋体" w:hAnsi="宋体"/>
          <w:sz w:val="18"/>
        </w:rPr>
      </w:pPr>
    </w:p>
    <w:p w14:paraId="0880D580">
      <w:pPr>
        <w:jc w:val="center"/>
        <w:rPr>
          <w:rFonts w:ascii="宋体" w:hAnsi="宋体"/>
          <w:sz w:val="18"/>
        </w:rPr>
      </w:pPr>
    </w:p>
    <w:p w14:paraId="4AE2AF17">
      <w:pPr>
        <w:rPr>
          <w:rFonts w:ascii="宋体" w:hAnsi="宋体"/>
          <w:sz w:val="24"/>
        </w:rPr>
      </w:pPr>
    </w:p>
    <w:p w14:paraId="44282100">
      <w:pPr>
        <w:jc w:val="center"/>
        <w:rPr>
          <w:rFonts w:ascii="宋体" w:hAnsi="宋体"/>
          <w:b/>
          <w:sz w:val="72"/>
        </w:rPr>
      </w:pPr>
      <w:r>
        <w:rPr>
          <w:rFonts w:hint="eastAsia" w:ascii="宋体" w:hAnsi="宋体"/>
          <w:b/>
          <w:sz w:val="72"/>
        </w:rPr>
        <w:t>施 工 投 标 文 件</w:t>
      </w:r>
    </w:p>
    <w:p w14:paraId="7BA9906F">
      <w:pPr>
        <w:rPr>
          <w:rFonts w:ascii="宋体" w:hAnsi="宋体"/>
          <w:sz w:val="24"/>
        </w:rPr>
      </w:pPr>
    </w:p>
    <w:p w14:paraId="74B1A9BE">
      <w:pPr>
        <w:rPr>
          <w:rFonts w:ascii="宋体" w:hAnsi="宋体"/>
          <w:sz w:val="24"/>
        </w:rPr>
      </w:pPr>
      <w:r>
        <w:rPr>
          <w:rFonts w:hint="eastAsia" w:ascii="宋体" w:hAnsi="宋体"/>
          <w:sz w:val="24"/>
        </w:rPr>
        <w:t xml:space="preserve">                  </w:t>
      </w:r>
    </w:p>
    <w:p w14:paraId="406EE07D">
      <w:pPr>
        <w:rPr>
          <w:rFonts w:ascii="宋体" w:hAnsi="宋体"/>
          <w:sz w:val="30"/>
        </w:rPr>
      </w:pPr>
    </w:p>
    <w:p w14:paraId="452E05F8">
      <w:pPr>
        <w:ind w:firstLine="1500"/>
        <w:rPr>
          <w:rFonts w:ascii="宋体" w:hAnsi="宋体"/>
          <w:sz w:val="30"/>
          <w:u w:val="single"/>
        </w:rPr>
      </w:pPr>
      <w:r>
        <w:rPr>
          <w:rFonts w:hint="eastAsia" w:ascii="宋体" w:hAnsi="宋体"/>
          <w:sz w:val="30"/>
        </w:rPr>
        <w:t>投  标  人（章）：</w:t>
      </w:r>
      <w:r>
        <w:rPr>
          <w:rFonts w:hint="eastAsia" w:ascii="宋体" w:hAnsi="宋体"/>
          <w:sz w:val="30"/>
          <w:u w:val="single"/>
        </w:rPr>
        <w:t xml:space="preserve">             　　　     </w:t>
      </w:r>
    </w:p>
    <w:p w14:paraId="7846903C">
      <w:pPr>
        <w:ind w:firstLine="1890"/>
        <w:rPr>
          <w:rFonts w:ascii="宋体" w:hAnsi="宋体"/>
          <w:sz w:val="30"/>
        </w:rPr>
      </w:pPr>
    </w:p>
    <w:p w14:paraId="0B624D99">
      <w:pPr>
        <w:ind w:firstLine="1890"/>
        <w:rPr>
          <w:rFonts w:ascii="宋体" w:hAnsi="宋体"/>
          <w:sz w:val="30"/>
        </w:rPr>
      </w:pPr>
    </w:p>
    <w:p w14:paraId="517D54F8">
      <w:pPr>
        <w:spacing w:line="40" w:lineRule="atLeast"/>
        <w:ind w:firstLine="1500"/>
        <w:rPr>
          <w:rFonts w:ascii="宋体" w:hAnsi="宋体"/>
          <w:sz w:val="30"/>
          <w:u w:val="single"/>
        </w:rPr>
      </w:pPr>
      <w:r>
        <w:rPr>
          <w:rFonts w:hint="eastAsia" w:ascii="宋体" w:hAnsi="宋体"/>
          <w:sz w:val="30"/>
        </w:rPr>
        <w:t>法定代表人或委托代理人（签字或盖章）：</w:t>
      </w:r>
      <w:r>
        <w:rPr>
          <w:rFonts w:hint="eastAsia" w:ascii="宋体" w:hAnsi="宋体"/>
          <w:sz w:val="30"/>
          <w:u w:val="single"/>
        </w:rPr>
        <w:t xml:space="preserve">     　　   </w:t>
      </w:r>
    </w:p>
    <w:p w14:paraId="422B0FE2">
      <w:pPr>
        <w:spacing w:line="40" w:lineRule="atLeast"/>
        <w:ind w:firstLine="1500"/>
        <w:rPr>
          <w:rFonts w:ascii="宋体" w:hAnsi="宋体"/>
          <w:sz w:val="30"/>
        </w:rPr>
      </w:pPr>
    </w:p>
    <w:p w14:paraId="45896093">
      <w:pPr>
        <w:rPr>
          <w:rFonts w:ascii="宋体" w:hAnsi="宋体"/>
          <w:sz w:val="30"/>
        </w:rPr>
      </w:pPr>
    </w:p>
    <w:p w14:paraId="6CDA46C2">
      <w:pPr>
        <w:ind w:firstLine="1500"/>
        <w:rPr>
          <w:rFonts w:ascii="宋体" w:hAnsi="宋体"/>
          <w:sz w:val="30"/>
        </w:rPr>
      </w:pPr>
      <w:r>
        <w:rPr>
          <w:rFonts w:hint="eastAsia" w:ascii="宋体" w:hAnsi="宋体"/>
          <w:sz w:val="30"/>
        </w:rPr>
        <w:t>日期：　</w:t>
      </w:r>
      <w:r>
        <w:rPr>
          <w:rFonts w:hint="eastAsia" w:ascii="宋体" w:hAnsi="宋体"/>
          <w:sz w:val="30"/>
          <w:u w:val="single"/>
        </w:rPr>
        <w:t xml:space="preserve">     </w:t>
      </w:r>
      <w:r>
        <w:rPr>
          <w:rFonts w:hint="eastAsia" w:ascii="宋体" w:hAnsi="宋体"/>
          <w:sz w:val="30"/>
        </w:rPr>
        <w:t>年</w:t>
      </w:r>
      <w:r>
        <w:rPr>
          <w:rFonts w:hint="eastAsia" w:ascii="宋体" w:hAnsi="宋体"/>
          <w:sz w:val="30"/>
          <w:u w:val="single"/>
        </w:rPr>
        <w:t xml:space="preserve">  　 </w:t>
      </w:r>
      <w:r>
        <w:rPr>
          <w:rFonts w:hint="eastAsia" w:ascii="宋体" w:hAnsi="宋体"/>
          <w:sz w:val="30"/>
        </w:rPr>
        <w:t>月</w:t>
      </w:r>
      <w:r>
        <w:rPr>
          <w:rFonts w:hint="eastAsia" w:ascii="宋体" w:hAnsi="宋体"/>
          <w:sz w:val="30"/>
          <w:u w:val="single"/>
        </w:rPr>
        <w:t xml:space="preserve">   　</w:t>
      </w:r>
      <w:r>
        <w:rPr>
          <w:rFonts w:hint="eastAsia" w:ascii="宋体" w:hAnsi="宋体"/>
          <w:sz w:val="30"/>
        </w:rPr>
        <w:t>日</w:t>
      </w:r>
    </w:p>
    <w:p w14:paraId="75885602">
      <w:pPr>
        <w:pStyle w:val="11"/>
        <w:adjustRightInd w:val="0"/>
        <w:snapToGrid w:val="0"/>
        <w:spacing w:line="360" w:lineRule="auto"/>
        <w:rPr>
          <w:rFonts w:hAnsi="宋体"/>
          <w:b/>
          <w:sz w:val="24"/>
          <w:szCs w:val="24"/>
        </w:rPr>
      </w:pPr>
    </w:p>
    <w:p w14:paraId="68A34040">
      <w:pPr>
        <w:pStyle w:val="11"/>
        <w:adjustRightInd w:val="0"/>
        <w:snapToGrid w:val="0"/>
        <w:spacing w:line="360" w:lineRule="auto"/>
        <w:jc w:val="center"/>
        <w:rPr>
          <w:rFonts w:hAnsi="宋体"/>
          <w:b/>
          <w:sz w:val="24"/>
          <w:szCs w:val="24"/>
        </w:rPr>
      </w:pPr>
    </w:p>
    <w:p w14:paraId="47C3407A">
      <w:pPr>
        <w:pStyle w:val="11"/>
        <w:adjustRightInd w:val="0"/>
        <w:snapToGrid w:val="0"/>
        <w:spacing w:line="360" w:lineRule="auto"/>
        <w:jc w:val="center"/>
        <w:rPr>
          <w:rFonts w:hAnsi="宋体"/>
          <w:kern w:val="0"/>
          <w:sz w:val="36"/>
        </w:rPr>
      </w:pPr>
      <w:r>
        <w:rPr>
          <w:rFonts w:hAnsi="宋体"/>
          <w:kern w:val="0"/>
          <w:sz w:val="36"/>
        </w:rPr>
        <w:t>目   录</w:t>
      </w:r>
    </w:p>
    <w:p w14:paraId="358E29C3">
      <w:pPr>
        <w:pStyle w:val="11"/>
        <w:adjustRightInd w:val="0"/>
        <w:snapToGrid w:val="0"/>
        <w:rPr>
          <w:rFonts w:hAnsi="宋体"/>
          <w:szCs w:val="21"/>
        </w:rPr>
      </w:pPr>
      <w:r>
        <w:rPr>
          <w:rFonts w:hint="eastAsia" w:hAnsi="宋体"/>
          <w:szCs w:val="21"/>
        </w:rPr>
        <w:t>一、投标函</w:t>
      </w:r>
    </w:p>
    <w:p w14:paraId="5838B88E">
      <w:pPr>
        <w:pStyle w:val="11"/>
        <w:adjustRightInd w:val="0"/>
        <w:snapToGrid w:val="0"/>
        <w:rPr>
          <w:rFonts w:hAnsi="宋体"/>
          <w:szCs w:val="21"/>
        </w:rPr>
      </w:pPr>
      <w:r>
        <w:rPr>
          <w:rFonts w:hint="eastAsia" w:hAnsi="宋体"/>
          <w:szCs w:val="21"/>
        </w:rPr>
        <w:t>1、投标函</w:t>
      </w:r>
    </w:p>
    <w:p w14:paraId="6CC15AAB">
      <w:pPr>
        <w:pStyle w:val="11"/>
        <w:adjustRightInd w:val="0"/>
        <w:snapToGrid w:val="0"/>
        <w:rPr>
          <w:rFonts w:hAnsi="宋体"/>
          <w:szCs w:val="21"/>
        </w:rPr>
      </w:pPr>
      <w:r>
        <w:rPr>
          <w:rFonts w:hint="eastAsia" w:hAnsi="宋体"/>
          <w:szCs w:val="21"/>
        </w:rPr>
        <w:t>2、投标报价汇总表</w:t>
      </w:r>
    </w:p>
    <w:p w14:paraId="754B0DD1">
      <w:pPr>
        <w:pStyle w:val="11"/>
        <w:adjustRightInd w:val="0"/>
        <w:snapToGrid w:val="0"/>
        <w:rPr>
          <w:rFonts w:hAnsi="宋体"/>
          <w:szCs w:val="21"/>
        </w:rPr>
      </w:pPr>
      <w:r>
        <w:rPr>
          <w:rFonts w:hint="eastAsia" w:hAnsi="宋体"/>
          <w:szCs w:val="21"/>
        </w:rPr>
        <w:t>3、法定代表人资格证明书</w:t>
      </w:r>
    </w:p>
    <w:p w14:paraId="7A867511">
      <w:pPr>
        <w:pStyle w:val="11"/>
        <w:adjustRightInd w:val="0"/>
        <w:snapToGrid w:val="0"/>
        <w:rPr>
          <w:rFonts w:hAnsi="宋体"/>
          <w:szCs w:val="21"/>
        </w:rPr>
      </w:pPr>
      <w:r>
        <w:rPr>
          <w:rFonts w:hint="eastAsia" w:hAnsi="宋体"/>
          <w:szCs w:val="21"/>
        </w:rPr>
        <w:t>4、授权委托书</w:t>
      </w:r>
    </w:p>
    <w:p w14:paraId="17EB8EEE">
      <w:pPr>
        <w:pStyle w:val="11"/>
        <w:adjustRightInd w:val="0"/>
        <w:snapToGrid w:val="0"/>
        <w:rPr>
          <w:rFonts w:hAnsi="宋体"/>
          <w:szCs w:val="21"/>
        </w:rPr>
      </w:pPr>
      <w:r>
        <w:rPr>
          <w:rFonts w:hint="eastAsia" w:hAnsi="宋体"/>
          <w:szCs w:val="21"/>
        </w:rPr>
        <w:t>5、投标人声明函</w:t>
      </w:r>
    </w:p>
    <w:p w14:paraId="7A770B00">
      <w:pPr>
        <w:pStyle w:val="11"/>
        <w:adjustRightInd w:val="0"/>
        <w:snapToGrid w:val="0"/>
        <w:rPr>
          <w:rFonts w:hAnsi="宋体"/>
          <w:szCs w:val="21"/>
        </w:rPr>
      </w:pPr>
      <w:r>
        <w:rPr>
          <w:rFonts w:hint="eastAsia" w:hAnsi="宋体"/>
          <w:szCs w:val="21"/>
        </w:rPr>
        <w:t>6、投标保证金</w:t>
      </w:r>
    </w:p>
    <w:p w14:paraId="5C044E8A">
      <w:pPr>
        <w:pStyle w:val="11"/>
        <w:adjustRightInd w:val="0"/>
        <w:snapToGrid w:val="0"/>
        <w:rPr>
          <w:rFonts w:hAnsi="宋体"/>
          <w:szCs w:val="21"/>
        </w:rPr>
      </w:pPr>
      <w:r>
        <w:rPr>
          <w:rFonts w:hint="eastAsia" w:hAnsi="宋体"/>
          <w:szCs w:val="21"/>
        </w:rPr>
        <w:t>二、工程量清单报价格式（详见后）</w:t>
      </w:r>
    </w:p>
    <w:p w14:paraId="433F6106">
      <w:pPr>
        <w:pStyle w:val="11"/>
        <w:adjustRightInd w:val="0"/>
        <w:snapToGrid w:val="0"/>
        <w:rPr>
          <w:rFonts w:hAnsi="宋体"/>
          <w:szCs w:val="21"/>
        </w:rPr>
      </w:pPr>
      <w:r>
        <w:rPr>
          <w:rFonts w:hint="eastAsia" w:hAnsi="宋体"/>
          <w:szCs w:val="21"/>
        </w:rPr>
        <w:t>三、辅助资料表</w:t>
      </w:r>
    </w:p>
    <w:p w14:paraId="0FEF406A">
      <w:pPr>
        <w:pStyle w:val="11"/>
        <w:adjustRightInd w:val="0"/>
        <w:snapToGrid w:val="0"/>
        <w:rPr>
          <w:rFonts w:hAnsi="宋体"/>
          <w:szCs w:val="21"/>
        </w:rPr>
      </w:pPr>
      <w:r>
        <w:rPr>
          <w:rFonts w:hint="eastAsia" w:hAnsi="宋体"/>
          <w:szCs w:val="21"/>
        </w:rPr>
        <w:t>1、表3.1项目经理简历表</w:t>
      </w:r>
    </w:p>
    <w:p w14:paraId="6C03D206">
      <w:pPr>
        <w:pStyle w:val="11"/>
        <w:adjustRightInd w:val="0"/>
        <w:snapToGrid w:val="0"/>
        <w:rPr>
          <w:rFonts w:hAnsi="宋体"/>
          <w:szCs w:val="21"/>
        </w:rPr>
      </w:pPr>
      <w:r>
        <w:rPr>
          <w:rFonts w:hint="eastAsia" w:hAnsi="宋体"/>
          <w:szCs w:val="21"/>
        </w:rPr>
        <w:t xml:space="preserve">   表3.1.1投标人（企业）业绩表</w:t>
      </w:r>
    </w:p>
    <w:p w14:paraId="0C9770C3">
      <w:pPr>
        <w:pStyle w:val="11"/>
        <w:adjustRightInd w:val="0"/>
        <w:snapToGrid w:val="0"/>
        <w:rPr>
          <w:rFonts w:hAnsi="宋体"/>
          <w:szCs w:val="21"/>
        </w:rPr>
      </w:pPr>
      <w:r>
        <w:rPr>
          <w:rFonts w:hint="eastAsia" w:hAnsi="宋体"/>
          <w:szCs w:val="21"/>
        </w:rPr>
        <w:t>2、表3.2主要施工管理人员表</w:t>
      </w:r>
    </w:p>
    <w:p w14:paraId="58197F08">
      <w:pPr>
        <w:pStyle w:val="11"/>
        <w:adjustRightInd w:val="0"/>
        <w:snapToGrid w:val="0"/>
        <w:rPr>
          <w:rFonts w:hAnsi="宋体"/>
          <w:szCs w:val="21"/>
        </w:rPr>
      </w:pPr>
      <w:r>
        <w:rPr>
          <w:rFonts w:hint="eastAsia" w:hAnsi="宋体"/>
          <w:szCs w:val="21"/>
        </w:rPr>
        <w:t>3、表3.3主要施工机械设备表</w:t>
      </w:r>
    </w:p>
    <w:p w14:paraId="4C5063DC">
      <w:pPr>
        <w:pStyle w:val="11"/>
        <w:adjustRightInd w:val="0"/>
        <w:snapToGrid w:val="0"/>
        <w:rPr>
          <w:rFonts w:hAnsi="宋体"/>
          <w:szCs w:val="21"/>
        </w:rPr>
      </w:pPr>
      <w:r>
        <w:rPr>
          <w:rFonts w:hint="eastAsia" w:hAnsi="宋体"/>
          <w:szCs w:val="21"/>
        </w:rPr>
        <w:t>4、表3.4项目拟分包情况表</w:t>
      </w:r>
    </w:p>
    <w:p w14:paraId="2493A4F9">
      <w:pPr>
        <w:pStyle w:val="11"/>
        <w:adjustRightInd w:val="0"/>
        <w:snapToGrid w:val="0"/>
        <w:rPr>
          <w:rFonts w:hAnsi="宋体"/>
          <w:szCs w:val="21"/>
        </w:rPr>
      </w:pPr>
      <w:r>
        <w:rPr>
          <w:rFonts w:hint="eastAsia" w:hAnsi="宋体"/>
          <w:szCs w:val="21"/>
        </w:rPr>
        <w:t>5、表3.5劳动力计划表</w:t>
      </w:r>
    </w:p>
    <w:p w14:paraId="2A8ED5BA">
      <w:pPr>
        <w:pStyle w:val="11"/>
        <w:adjustRightInd w:val="0"/>
        <w:snapToGrid w:val="0"/>
        <w:rPr>
          <w:rFonts w:hAnsi="宋体"/>
          <w:szCs w:val="21"/>
        </w:rPr>
      </w:pPr>
      <w:r>
        <w:rPr>
          <w:rFonts w:hint="eastAsia" w:hAnsi="宋体"/>
          <w:szCs w:val="21"/>
        </w:rPr>
        <w:t>6、表3.6施工方案或施工组织设计</w:t>
      </w:r>
    </w:p>
    <w:p w14:paraId="2A3122D9">
      <w:pPr>
        <w:pStyle w:val="11"/>
        <w:adjustRightInd w:val="0"/>
        <w:snapToGrid w:val="0"/>
        <w:rPr>
          <w:rFonts w:hAnsi="宋体"/>
          <w:szCs w:val="21"/>
        </w:rPr>
      </w:pPr>
      <w:r>
        <w:rPr>
          <w:rFonts w:hint="eastAsia" w:hAnsi="宋体"/>
          <w:szCs w:val="21"/>
        </w:rPr>
        <w:t>7、表3.7计划开、竣工日期和施工进度表</w:t>
      </w:r>
    </w:p>
    <w:p w14:paraId="2628F9F6">
      <w:pPr>
        <w:pStyle w:val="11"/>
        <w:adjustRightInd w:val="0"/>
        <w:snapToGrid w:val="0"/>
        <w:rPr>
          <w:rFonts w:hAnsi="宋体"/>
          <w:szCs w:val="21"/>
        </w:rPr>
      </w:pPr>
      <w:r>
        <w:rPr>
          <w:rFonts w:hint="eastAsia" w:hAnsi="宋体"/>
          <w:szCs w:val="21"/>
        </w:rPr>
        <w:t>8、表3.8临时设施布置及临时用地表</w:t>
      </w:r>
    </w:p>
    <w:p w14:paraId="0683B5D0">
      <w:pPr>
        <w:rPr>
          <w:rFonts w:ascii="宋体" w:hAnsi="宋体"/>
          <w:sz w:val="21"/>
          <w:szCs w:val="21"/>
        </w:rPr>
      </w:pPr>
      <w:r>
        <w:rPr>
          <w:rFonts w:hint="eastAsia" w:ascii="宋体" w:hAnsi="宋体"/>
          <w:sz w:val="21"/>
          <w:szCs w:val="21"/>
        </w:rPr>
        <w:t>四、建设工地文明施工承诺书</w:t>
      </w:r>
    </w:p>
    <w:p w14:paraId="0355C117">
      <w:pPr>
        <w:rPr>
          <w:rFonts w:ascii="宋体" w:hAnsi="宋体"/>
          <w:sz w:val="21"/>
          <w:szCs w:val="21"/>
        </w:rPr>
      </w:pPr>
      <w:r>
        <w:rPr>
          <w:rFonts w:hint="eastAsia" w:ascii="宋体" w:hAnsi="宋体"/>
          <w:sz w:val="21"/>
          <w:szCs w:val="21"/>
        </w:rPr>
        <w:t>五、承诺书</w:t>
      </w:r>
    </w:p>
    <w:p w14:paraId="3906EECF">
      <w:pPr>
        <w:rPr>
          <w:rFonts w:ascii="宋体" w:hAnsi="宋体"/>
          <w:sz w:val="21"/>
          <w:szCs w:val="21"/>
        </w:rPr>
      </w:pPr>
      <w:r>
        <w:rPr>
          <w:rFonts w:hint="eastAsia" w:ascii="宋体" w:hAnsi="宋体"/>
          <w:kern w:val="2"/>
          <w:sz w:val="21"/>
          <w:szCs w:val="21"/>
        </w:rPr>
        <w:t>六、本工程拟投入</w:t>
      </w:r>
      <w:r>
        <w:rPr>
          <w:rFonts w:hint="eastAsia" w:ascii="宋体" w:hAnsi="宋体"/>
          <w:kern w:val="2"/>
          <w:sz w:val="24"/>
        </w:rPr>
        <w:t>与</w:t>
      </w:r>
      <w:r>
        <w:rPr>
          <w:rFonts w:hint="eastAsia" w:ascii="宋体" w:hAnsi="宋体"/>
          <w:kern w:val="2"/>
          <w:sz w:val="21"/>
          <w:szCs w:val="21"/>
        </w:rPr>
        <w:t>本项目相应的有效期内的人员相关证书、营业执照、资质证书、安全生产许可证及业绩证明材料等</w:t>
      </w:r>
    </w:p>
    <w:p w14:paraId="4A480E74">
      <w:pPr>
        <w:spacing w:line="480" w:lineRule="auto"/>
        <w:rPr>
          <w:rFonts w:ascii="宋体" w:hAnsi="宋体"/>
          <w:sz w:val="21"/>
          <w:szCs w:val="21"/>
        </w:rPr>
      </w:pPr>
    </w:p>
    <w:p w14:paraId="48B5926B">
      <w:pPr>
        <w:spacing w:line="480" w:lineRule="auto"/>
        <w:rPr>
          <w:rFonts w:ascii="宋体" w:hAnsi="宋体"/>
          <w:sz w:val="21"/>
          <w:szCs w:val="21"/>
        </w:rPr>
      </w:pPr>
    </w:p>
    <w:p w14:paraId="43EB9F36">
      <w:pPr>
        <w:spacing w:line="480" w:lineRule="auto"/>
        <w:rPr>
          <w:rFonts w:ascii="宋体" w:hAnsi="宋体"/>
          <w:sz w:val="21"/>
          <w:szCs w:val="21"/>
        </w:rPr>
      </w:pPr>
    </w:p>
    <w:p w14:paraId="2E9B7363">
      <w:pPr>
        <w:spacing w:line="480" w:lineRule="auto"/>
        <w:rPr>
          <w:rFonts w:ascii="宋体" w:hAnsi="宋体"/>
          <w:sz w:val="21"/>
          <w:szCs w:val="21"/>
        </w:rPr>
      </w:pPr>
    </w:p>
    <w:p w14:paraId="426D7684">
      <w:pPr>
        <w:spacing w:line="480" w:lineRule="auto"/>
        <w:rPr>
          <w:rFonts w:ascii="宋体" w:hAnsi="宋体"/>
          <w:sz w:val="21"/>
          <w:szCs w:val="21"/>
        </w:rPr>
      </w:pPr>
    </w:p>
    <w:p w14:paraId="421AD984">
      <w:pPr>
        <w:spacing w:line="480" w:lineRule="auto"/>
        <w:rPr>
          <w:rFonts w:ascii="宋体" w:hAnsi="宋体"/>
          <w:sz w:val="21"/>
          <w:szCs w:val="21"/>
        </w:rPr>
      </w:pPr>
    </w:p>
    <w:p w14:paraId="6362B6C4">
      <w:pPr>
        <w:spacing w:line="480" w:lineRule="auto"/>
        <w:rPr>
          <w:rFonts w:ascii="宋体" w:hAnsi="宋体"/>
          <w:sz w:val="21"/>
          <w:szCs w:val="21"/>
        </w:rPr>
      </w:pPr>
    </w:p>
    <w:p w14:paraId="17B5ACFC">
      <w:pPr>
        <w:spacing w:line="480" w:lineRule="auto"/>
        <w:rPr>
          <w:rFonts w:ascii="宋体" w:hAnsi="宋体"/>
          <w:sz w:val="21"/>
          <w:szCs w:val="21"/>
        </w:rPr>
      </w:pPr>
    </w:p>
    <w:p w14:paraId="39FB269B">
      <w:pPr>
        <w:spacing w:line="480" w:lineRule="auto"/>
        <w:rPr>
          <w:rFonts w:ascii="宋体" w:hAnsi="宋体"/>
          <w:sz w:val="21"/>
          <w:szCs w:val="21"/>
        </w:rPr>
      </w:pPr>
    </w:p>
    <w:p w14:paraId="1E8E7E5C">
      <w:pPr>
        <w:spacing w:line="480" w:lineRule="auto"/>
        <w:rPr>
          <w:rFonts w:ascii="宋体" w:hAnsi="宋体"/>
          <w:sz w:val="21"/>
          <w:szCs w:val="21"/>
        </w:rPr>
      </w:pPr>
    </w:p>
    <w:p w14:paraId="5EB93841">
      <w:pPr>
        <w:spacing w:line="480" w:lineRule="auto"/>
        <w:rPr>
          <w:rFonts w:ascii="宋体" w:hAnsi="宋体"/>
          <w:sz w:val="21"/>
          <w:szCs w:val="21"/>
        </w:rPr>
      </w:pPr>
    </w:p>
    <w:p w14:paraId="3EA16F37">
      <w:pPr>
        <w:spacing w:line="480" w:lineRule="auto"/>
        <w:rPr>
          <w:rFonts w:ascii="宋体" w:hAnsi="宋体"/>
          <w:sz w:val="21"/>
          <w:szCs w:val="21"/>
        </w:rPr>
      </w:pPr>
    </w:p>
    <w:p w14:paraId="78C54B49">
      <w:pPr>
        <w:pStyle w:val="11"/>
        <w:ind w:right="98" w:rightChars="49"/>
        <w:jc w:val="center"/>
        <w:rPr>
          <w:rFonts w:hAnsi="宋体"/>
          <w:sz w:val="18"/>
        </w:rPr>
      </w:pPr>
      <w:r>
        <w:rPr>
          <w:rFonts w:hint="eastAsia" w:hAnsi="宋体"/>
          <w:sz w:val="32"/>
        </w:rPr>
        <w:t xml:space="preserve">  投 标 函</w:t>
      </w:r>
    </w:p>
    <w:p w14:paraId="2C77640E">
      <w:pPr>
        <w:pStyle w:val="11"/>
        <w:ind w:right="98" w:rightChars="49"/>
        <w:jc w:val="center"/>
        <w:rPr>
          <w:rFonts w:hAnsi="宋体"/>
          <w:sz w:val="18"/>
        </w:rPr>
      </w:pPr>
    </w:p>
    <w:p w14:paraId="6F128BFE">
      <w:pPr>
        <w:rPr>
          <w:rFonts w:ascii="宋体" w:hAnsi="宋体"/>
        </w:rPr>
      </w:pPr>
    </w:p>
    <w:p w14:paraId="798B034C">
      <w:pPr>
        <w:spacing w:line="360" w:lineRule="auto"/>
        <w:rPr>
          <w:rFonts w:ascii="宋体" w:hAnsi="宋体"/>
          <w:sz w:val="21"/>
          <w:szCs w:val="21"/>
        </w:rPr>
      </w:pPr>
      <w:r>
        <w:rPr>
          <w:rFonts w:hint="eastAsia" w:ascii="宋体" w:hAnsi="宋体"/>
          <w:sz w:val="21"/>
          <w:szCs w:val="21"/>
          <w:u w:val="single"/>
        </w:rPr>
        <w:t>　　　　　　　　　　　　</w:t>
      </w:r>
      <w:r>
        <w:rPr>
          <w:rFonts w:hint="eastAsia" w:ascii="宋体" w:hAnsi="宋体"/>
          <w:sz w:val="21"/>
          <w:szCs w:val="21"/>
        </w:rPr>
        <w:t>（招标人名称）：</w:t>
      </w:r>
    </w:p>
    <w:p w14:paraId="227B609D">
      <w:pPr>
        <w:spacing w:line="360" w:lineRule="auto"/>
        <w:ind w:firstLine="420" w:firstLineChars="200"/>
        <w:rPr>
          <w:rFonts w:ascii="宋体" w:hAnsi="宋体"/>
          <w:sz w:val="21"/>
          <w:szCs w:val="21"/>
        </w:rPr>
      </w:pPr>
      <w:r>
        <w:rPr>
          <w:rFonts w:hint="eastAsia" w:ascii="宋体" w:hAnsi="宋体"/>
          <w:sz w:val="21"/>
          <w:szCs w:val="21"/>
        </w:rPr>
        <w:t>1、我方已仔细研究了</w:t>
      </w:r>
      <w:r>
        <w:rPr>
          <w:rFonts w:hint="eastAsia" w:ascii="宋体" w:hAnsi="宋体"/>
          <w:sz w:val="21"/>
          <w:szCs w:val="21"/>
          <w:u w:val="single"/>
        </w:rPr>
        <w:t>　　　　</w:t>
      </w:r>
      <w:r>
        <w:rPr>
          <w:rFonts w:hint="eastAsia" w:ascii="宋体" w:hAnsi="宋体"/>
          <w:sz w:val="21"/>
          <w:szCs w:val="21"/>
        </w:rPr>
        <w:t>（项目名称）</w:t>
      </w:r>
      <w:r>
        <w:rPr>
          <w:rFonts w:hint="eastAsia" w:ascii="宋体" w:hAnsi="宋体"/>
          <w:sz w:val="21"/>
          <w:szCs w:val="21"/>
          <w:u w:val="single"/>
        </w:rPr>
        <w:t>　　</w:t>
      </w:r>
      <w:r>
        <w:rPr>
          <w:rFonts w:hint="eastAsia" w:ascii="宋体" w:hAnsi="宋体"/>
          <w:sz w:val="21"/>
          <w:szCs w:val="21"/>
        </w:rPr>
        <w:t>（标段名称）招标文件的全部内容，愿意以人民币（大写）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元）的投标总报价，工期</w:t>
      </w:r>
      <w:r>
        <w:rPr>
          <w:rFonts w:hint="eastAsia" w:ascii="宋体" w:hAnsi="宋体"/>
          <w:sz w:val="21"/>
          <w:szCs w:val="21"/>
          <w:u w:val="single"/>
        </w:rPr>
        <w:t>　　</w:t>
      </w:r>
      <w:r>
        <w:rPr>
          <w:rFonts w:hint="eastAsia" w:ascii="宋体" w:hAnsi="宋体"/>
          <w:sz w:val="21"/>
          <w:szCs w:val="21"/>
        </w:rPr>
        <w:t>日历天，按合同约定实施和完成承包工程，修补工程中的任何缺陷，工程质量达到</w:t>
      </w:r>
      <w:r>
        <w:rPr>
          <w:rFonts w:hint="eastAsia" w:ascii="宋体" w:hAnsi="宋体"/>
          <w:sz w:val="21"/>
          <w:szCs w:val="21"/>
          <w:u w:val="single"/>
        </w:rPr>
        <w:t>　　　　　</w:t>
      </w:r>
      <w:r>
        <w:rPr>
          <w:rFonts w:hint="eastAsia" w:ascii="宋体" w:hAnsi="宋体"/>
          <w:sz w:val="21"/>
          <w:szCs w:val="21"/>
        </w:rPr>
        <w:t>。</w:t>
      </w:r>
    </w:p>
    <w:p w14:paraId="14F75247">
      <w:pPr>
        <w:spacing w:line="360" w:lineRule="auto"/>
        <w:ind w:firstLine="420" w:firstLineChars="200"/>
        <w:rPr>
          <w:rFonts w:ascii="宋体" w:hAnsi="宋体"/>
          <w:sz w:val="21"/>
          <w:szCs w:val="21"/>
        </w:rPr>
      </w:pPr>
      <w:r>
        <w:rPr>
          <w:rFonts w:hint="eastAsia" w:ascii="宋体" w:hAnsi="宋体"/>
          <w:sz w:val="21"/>
          <w:szCs w:val="21"/>
        </w:rPr>
        <w:t>2、如果我方中标，将派出</w:t>
      </w:r>
      <w:r>
        <w:rPr>
          <w:rFonts w:hint="eastAsia" w:ascii="宋体" w:hAnsi="宋体"/>
          <w:sz w:val="21"/>
          <w:szCs w:val="21"/>
          <w:u w:val="single"/>
        </w:rPr>
        <w:t xml:space="preserve">          </w:t>
      </w:r>
      <w:r>
        <w:rPr>
          <w:rFonts w:hint="eastAsia" w:ascii="宋体" w:hAnsi="宋体"/>
          <w:sz w:val="21"/>
          <w:szCs w:val="21"/>
        </w:rPr>
        <w:t>（注册建造师姓名）作为本工程的项目经理。</w:t>
      </w:r>
    </w:p>
    <w:p w14:paraId="383B25D1">
      <w:pPr>
        <w:spacing w:line="360" w:lineRule="auto"/>
        <w:ind w:firstLine="420" w:firstLineChars="200"/>
        <w:rPr>
          <w:rFonts w:ascii="宋体" w:hAnsi="宋体"/>
          <w:sz w:val="21"/>
          <w:szCs w:val="21"/>
        </w:rPr>
      </w:pPr>
      <w:r>
        <w:rPr>
          <w:rFonts w:hint="eastAsia" w:ascii="宋体" w:hAnsi="宋体"/>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42267963">
      <w:pPr>
        <w:spacing w:line="360" w:lineRule="auto"/>
        <w:ind w:firstLine="420" w:firstLineChars="200"/>
        <w:rPr>
          <w:rFonts w:ascii="宋体" w:hAnsi="宋体"/>
          <w:sz w:val="21"/>
          <w:szCs w:val="21"/>
        </w:rPr>
      </w:pPr>
      <w:r>
        <w:rPr>
          <w:rFonts w:hint="eastAsia" w:ascii="宋体" w:hAnsi="宋体"/>
          <w:sz w:val="21"/>
          <w:szCs w:val="21"/>
        </w:rPr>
        <w:t>4、我方承诺在投标有效期内不补充、修改、替代或者撤回本投标文件。</w:t>
      </w:r>
    </w:p>
    <w:p w14:paraId="47225D98">
      <w:pPr>
        <w:spacing w:line="360" w:lineRule="auto"/>
        <w:ind w:firstLine="420" w:firstLineChars="200"/>
        <w:rPr>
          <w:rFonts w:ascii="宋体" w:hAnsi="宋体"/>
          <w:sz w:val="21"/>
          <w:szCs w:val="21"/>
        </w:rPr>
      </w:pPr>
      <w:r>
        <w:rPr>
          <w:rFonts w:hint="eastAsia" w:ascii="宋体" w:hAnsi="宋体"/>
          <w:sz w:val="21"/>
          <w:szCs w:val="21"/>
        </w:rPr>
        <w:t>5、随同本投标函递交投标保证金一份，金额为人民币（大写）</w:t>
      </w:r>
      <w:r>
        <w:rPr>
          <w:rFonts w:hint="eastAsia" w:ascii="宋体" w:hAnsi="宋体"/>
          <w:sz w:val="21"/>
          <w:szCs w:val="21"/>
          <w:u w:val="single"/>
        </w:rPr>
        <w:t>　　　　</w:t>
      </w:r>
      <w:r>
        <w:rPr>
          <w:rFonts w:hint="eastAsia" w:ascii="宋体" w:hAnsi="宋体"/>
          <w:sz w:val="21"/>
          <w:szCs w:val="21"/>
        </w:rPr>
        <w:t>元（¥</w:t>
      </w:r>
      <w:r>
        <w:rPr>
          <w:rFonts w:hint="eastAsia" w:ascii="宋体" w:hAnsi="宋体"/>
          <w:sz w:val="21"/>
          <w:szCs w:val="21"/>
          <w:u w:val="single"/>
        </w:rPr>
        <w:t>　　　　</w:t>
      </w:r>
      <w:r>
        <w:rPr>
          <w:rFonts w:hint="eastAsia" w:ascii="宋体" w:hAnsi="宋体"/>
          <w:sz w:val="21"/>
          <w:szCs w:val="21"/>
        </w:rPr>
        <w:t>元）。</w:t>
      </w:r>
    </w:p>
    <w:p w14:paraId="419FF282">
      <w:pPr>
        <w:spacing w:line="360" w:lineRule="auto"/>
        <w:ind w:firstLine="420" w:firstLineChars="200"/>
        <w:rPr>
          <w:rFonts w:ascii="宋体" w:hAnsi="宋体"/>
          <w:sz w:val="21"/>
          <w:szCs w:val="21"/>
        </w:rPr>
      </w:pPr>
      <w:r>
        <w:rPr>
          <w:rFonts w:hint="eastAsia" w:ascii="宋体" w:hAnsi="宋体"/>
          <w:sz w:val="21"/>
          <w:szCs w:val="21"/>
        </w:rPr>
        <w:t>6、如我方中标：</w:t>
      </w:r>
    </w:p>
    <w:p w14:paraId="020ACBC8">
      <w:pPr>
        <w:spacing w:line="360" w:lineRule="auto"/>
        <w:ind w:firstLine="420" w:firstLineChars="200"/>
        <w:rPr>
          <w:rFonts w:ascii="宋体" w:hAnsi="宋体"/>
          <w:sz w:val="21"/>
          <w:szCs w:val="21"/>
        </w:rPr>
      </w:pPr>
      <w:r>
        <w:rPr>
          <w:rFonts w:hint="eastAsia" w:ascii="宋体" w:hAnsi="宋体"/>
          <w:sz w:val="21"/>
          <w:szCs w:val="21"/>
        </w:rPr>
        <w:t>（1）我方承诺在收到中标通知书后，在中标通知书规定的期限内与你方签订合同；</w:t>
      </w:r>
    </w:p>
    <w:p w14:paraId="427198A9">
      <w:pPr>
        <w:spacing w:line="360" w:lineRule="auto"/>
        <w:ind w:firstLine="420" w:firstLineChars="200"/>
        <w:rPr>
          <w:rFonts w:ascii="宋体" w:hAnsi="宋体"/>
          <w:sz w:val="21"/>
          <w:szCs w:val="21"/>
        </w:rPr>
      </w:pPr>
      <w:r>
        <w:rPr>
          <w:rFonts w:hint="eastAsia" w:ascii="宋体" w:hAnsi="宋体"/>
          <w:sz w:val="21"/>
          <w:szCs w:val="21"/>
        </w:rPr>
        <w:t>（2）随同本投标函递交的投标函附录属于合同文件的组成部分；</w:t>
      </w:r>
    </w:p>
    <w:p w14:paraId="10AD324A">
      <w:pPr>
        <w:spacing w:line="360" w:lineRule="auto"/>
        <w:ind w:firstLine="420" w:firstLineChars="200"/>
        <w:rPr>
          <w:rFonts w:ascii="宋体" w:hAnsi="宋体"/>
          <w:sz w:val="21"/>
          <w:szCs w:val="21"/>
        </w:rPr>
      </w:pPr>
      <w:r>
        <w:rPr>
          <w:rFonts w:hint="eastAsia" w:ascii="宋体" w:hAnsi="宋体"/>
          <w:sz w:val="21"/>
          <w:szCs w:val="21"/>
        </w:rPr>
        <w:t>（3）我方承诺按照招标文件规定向你方递交履约担保；</w:t>
      </w:r>
    </w:p>
    <w:p w14:paraId="7D686E28">
      <w:pPr>
        <w:spacing w:line="360" w:lineRule="auto"/>
        <w:ind w:firstLine="420" w:firstLineChars="200"/>
        <w:rPr>
          <w:rFonts w:ascii="宋体" w:hAnsi="宋体"/>
          <w:sz w:val="21"/>
          <w:szCs w:val="21"/>
        </w:rPr>
      </w:pPr>
      <w:r>
        <w:rPr>
          <w:rFonts w:hint="eastAsia" w:ascii="宋体" w:hAnsi="宋体"/>
          <w:sz w:val="21"/>
          <w:szCs w:val="21"/>
        </w:rPr>
        <w:t>（4）我方承诺在合同约定的期限内完成并移交全部合同工程。</w:t>
      </w:r>
    </w:p>
    <w:p w14:paraId="6049A18E">
      <w:pPr>
        <w:spacing w:line="360" w:lineRule="auto"/>
        <w:ind w:firstLine="420" w:firstLineChars="200"/>
        <w:rPr>
          <w:rFonts w:ascii="宋体" w:hAnsi="宋体"/>
          <w:sz w:val="21"/>
          <w:szCs w:val="21"/>
        </w:rPr>
      </w:pPr>
      <w:r>
        <w:rPr>
          <w:rFonts w:hint="eastAsia" w:ascii="宋体" w:hAnsi="宋体"/>
          <w:sz w:val="21"/>
          <w:szCs w:val="21"/>
        </w:rPr>
        <w:t>7、我方在此声明，所递交的投标文件及有关资料内容完整、真实和准确。</w:t>
      </w:r>
    </w:p>
    <w:p w14:paraId="5A9B8B30">
      <w:pPr>
        <w:spacing w:line="360" w:lineRule="auto"/>
        <w:ind w:firstLine="420" w:firstLineChars="200"/>
        <w:rPr>
          <w:rFonts w:ascii="宋体" w:hAnsi="宋体"/>
          <w:sz w:val="21"/>
          <w:szCs w:val="21"/>
        </w:rPr>
      </w:pPr>
      <w:r>
        <w:rPr>
          <w:rFonts w:hint="eastAsia" w:ascii="宋体" w:hAnsi="宋体"/>
          <w:sz w:val="21"/>
          <w:szCs w:val="21"/>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rPr>
      </w:pPr>
      <w:r>
        <w:rPr>
          <w:rFonts w:hint="eastAsia" w:ascii="宋体" w:hAnsi="宋体"/>
          <w:sz w:val="21"/>
          <w:szCs w:val="21"/>
        </w:rPr>
        <w:t>9、投标人法定代表人姓名：</w:t>
      </w:r>
      <w:r>
        <w:rPr>
          <w:rFonts w:hint="eastAsia" w:ascii="宋体" w:hAnsi="宋体"/>
          <w:sz w:val="21"/>
          <w:szCs w:val="21"/>
          <w:u w:val="single"/>
        </w:rPr>
        <w:t xml:space="preserve">                  </w:t>
      </w:r>
      <w:r>
        <w:rPr>
          <w:rFonts w:hint="eastAsia" w:ascii="宋体" w:hAnsi="宋体"/>
          <w:sz w:val="21"/>
          <w:szCs w:val="21"/>
        </w:rPr>
        <w:t xml:space="preserve"> 联系电话（固定电话）：</w:t>
      </w:r>
      <w:r>
        <w:rPr>
          <w:rFonts w:hint="eastAsia" w:ascii="宋体" w:hAnsi="宋体"/>
          <w:sz w:val="21"/>
          <w:szCs w:val="21"/>
          <w:u w:val="single"/>
        </w:rPr>
        <w:t xml:space="preserve">              </w:t>
      </w:r>
      <w:r>
        <w:rPr>
          <w:rFonts w:hint="eastAsia" w:ascii="宋体" w:hAnsi="宋体"/>
          <w:sz w:val="21"/>
          <w:szCs w:val="21"/>
        </w:rPr>
        <w:t>联系电话（移动电话）：</w:t>
      </w:r>
      <w:r>
        <w:rPr>
          <w:rFonts w:hint="eastAsia" w:ascii="宋体" w:hAnsi="宋体"/>
          <w:sz w:val="21"/>
          <w:szCs w:val="21"/>
          <w:u w:val="single"/>
        </w:rPr>
        <w:t xml:space="preserve">               </w:t>
      </w:r>
      <w:r>
        <w:rPr>
          <w:rFonts w:hint="eastAsia" w:ascii="宋体" w:hAnsi="宋体"/>
          <w:sz w:val="21"/>
          <w:szCs w:val="21"/>
        </w:rPr>
        <w:t>。</w:t>
      </w:r>
    </w:p>
    <w:p w14:paraId="5B2D1FD0">
      <w:pPr>
        <w:spacing w:line="360" w:lineRule="auto"/>
        <w:rPr>
          <w:rFonts w:ascii="宋体" w:hAnsi="宋体"/>
          <w:sz w:val="21"/>
          <w:szCs w:val="21"/>
        </w:rPr>
      </w:pPr>
    </w:p>
    <w:p w14:paraId="53FEDB70">
      <w:pPr>
        <w:spacing w:line="360" w:lineRule="auto"/>
        <w:rPr>
          <w:rFonts w:ascii="宋体" w:hAnsi="宋体"/>
          <w:sz w:val="21"/>
          <w:szCs w:val="21"/>
        </w:rPr>
      </w:pPr>
      <w:r>
        <w:rPr>
          <w:rFonts w:hint="eastAsia" w:ascii="宋体" w:hAnsi="宋体"/>
          <w:sz w:val="21"/>
          <w:szCs w:val="21"/>
        </w:rPr>
        <w:t>　　　　　　　　　　　　　　　　　　　投标人：</w:t>
      </w:r>
      <w:r>
        <w:rPr>
          <w:rFonts w:hint="eastAsia" w:ascii="宋体" w:hAnsi="宋体"/>
          <w:sz w:val="21"/>
          <w:szCs w:val="21"/>
          <w:u w:val="single"/>
        </w:rPr>
        <w:t>　　　　　　　　　　　　</w:t>
      </w:r>
      <w:r>
        <w:rPr>
          <w:rFonts w:hint="eastAsia" w:ascii="宋体" w:hAnsi="宋体"/>
          <w:sz w:val="21"/>
          <w:szCs w:val="21"/>
        </w:rPr>
        <w:t>（盖单位章）</w:t>
      </w:r>
    </w:p>
    <w:p w14:paraId="3BCE83E7">
      <w:pPr>
        <w:spacing w:line="360" w:lineRule="auto"/>
        <w:rPr>
          <w:rFonts w:ascii="宋体" w:hAnsi="宋体"/>
          <w:sz w:val="21"/>
          <w:szCs w:val="21"/>
        </w:rPr>
      </w:pPr>
      <w:r>
        <w:rPr>
          <w:rFonts w:hint="eastAsia" w:ascii="宋体" w:hAnsi="宋体"/>
          <w:sz w:val="21"/>
          <w:szCs w:val="21"/>
        </w:rPr>
        <w:t>　　　　　　　　　　　　　　　　　　　法定代表人或其委托代理人：</w:t>
      </w:r>
      <w:r>
        <w:rPr>
          <w:rFonts w:hint="eastAsia" w:ascii="宋体" w:hAnsi="宋体"/>
          <w:sz w:val="21"/>
          <w:szCs w:val="21"/>
          <w:u w:val="single"/>
        </w:rPr>
        <w:t>　　　　　</w:t>
      </w:r>
      <w:r>
        <w:rPr>
          <w:rFonts w:hint="eastAsia" w:ascii="宋体" w:hAnsi="宋体"/>
          <w:sz w:val="21"/>
          <w:szCs w:val="21"/>
        </w:rPr>
        <w:t>（签字或盖章）</w:t>
      </w:r>
    </w:p>
    <w:p w14:paraId="15D2E20F">
      <w:pPr>
        <w:spacing w:line="360" w:lineRule="auto"/>
        <w:rPr>
          <w:rFonts w:ascii="宋体" w:hAnsi="宋体"/>
          <w:sz w:val="21"/>
          <w:szCs w:val="21"/>
          <w:u w:val="single"/>
        </w:rPr>
      </w:pPr>
      <w:r>
        <w:rPr>
          <w:rFonts w:hint="eastAsia" w:ascii="宋体" w:hAnsi="宋体"/>
          <w:sz w:val="21"/>
          <w:szCs w:val="21"/>
        </w:rPr>
        <w:t>　　　　　　　　　　　　　　　　　　　地址：</w:t>
      </w:r>
      <w:r>
        <w:rPr>
          <w:rFonts w:hint="eastAsia" w:ascii="宋体" w:hAnsi="宋体"/>
          <w:sz w:val="21"/>
          <w:szCs w:val="21"/>
          <w:u w:val="single"/>
        </w:rPr>
        <w:t xml:space="preserve">                              </w:t>
      </w:r>
    </w:p>
    <w:p w14:paraId="254FB41E">
      <w:pPr>
        <w:spacing w:line="360" w:lineRule="auto"/>
        <w:rPr>
          <w:rFonts w:ascii="宋体" w:hAnsi="宋体"/>
          <w:sz w:val="21"/>
          <w:szCs w:val="21"/>
        </w:rPr>
      </w:pPr>
      <w:r>
        <w:rPr>
          <w:rFonts w:hint="eastAsia" w:ascii="宋体" w:hAnsi="宋体"/>
          <w:sz w:val="21"/>
          <w:szCs w:val="21"/>
        </w:rPr>
        <w:t>　　　　　　　　　　　　　　　　　　　网址：</w:t>
      </w:r>
      <w:r>
        <w:rPr>
          <w:rFonts w:hint="eastAsia" w:ascii="宋体" w:hAnsi="宋体"/>
          <w:sz w:val="21"/>
          <w:szCs w:val="21"/>
          <w:u w:val="single"/>
        </w:rPr>
        <w:t xml:space="preserve">                              </w:t>
      </w:r>
    </w:p>
    <w:p w14:paraId="4BB8AEFB">
      <w:pPr>
        <w:spacing w:line="360" w:lineRule="auto"/>
        <w:rPr>
          <w:rFonts w:ascii="宋体" w:hAnsi="宋体"/>
          <w:sz w:val="21"/>
          <w:szCs w:val="21"/>
        </w:rPr>
      </w:pPr>
      <w:r>
        <w:rPr>
          <w:rFonts w:hint="eastAsia" w:ascii="宋体" w:hAnsi="宋体"/>
          <w:sz w:val="21"/>
          <w:szCs w:val="21"/>
        </w:rPr>
        <w:t>　　　　　　　　　　　　　　　　　　　电话：</w:t>
      </w:r>
      <w:r>
        <w:rPr>
          <w:rFonts w:hint="eastAsia" w:ascii="宋体" w:hAnsi="宋体"/>
          <w:sz w:val="21"/>
          <w:szCs w:val="21"/>
          <w:u w:val="single"/>
        </w:rPr>
        <w:t xml:space="preserve">                              </w:t>
      </w:r>
    </w:p>
    <w:p w14:paraId="0D29D28A">
      <w:pPr>
        <w:spacing w:line="360" w:lineRule="auto"/>
        <w:rPr>
          <w:rFonts w:ascii="宋体" w:hAnsi="宋体"/>
          <w:sz w:val="21"/>
          <w:szCs w:val="21"/>
        </w:rPr>
      </w:pPr>
      <w:r>
        <w:rPr>
          <w:rFonts w:hint="eastAsia" w:ascii="宋体" w:hAnsi="宋体"/>
          <w:sz w:val="21"/>
          <w:szCs w:val="21"/>
        </w:rPr>
        <w:t>　　　　　　　　　　　　　　　　　　　传真：</w:t>
      </w:r>
      <w:r>
        <w:rPr>
          <w:rFonts w:hint="eastAsia" w:ascii="宋体" w:hAnsi="宋体"/>
          <w:sz w:val="21"/>
          <w:szCs w:val="21"/>
          <w:u w:val="single"/>
        </w:rPr>
        <w:t xml:space="preserve">                              </w:t>
      </w:r>
    </w:p>
    <w:p w14:paraId="47E5B83D">
      <w:pPr>
        <w:spacing w:line="360" w:lineRule="auto"/>
        <w:rPr>
          <w:rFonts w:ascii="宋体" w:hAnsi="宋体"/>
          <w:sz w:val="21"/>
          <w:szCs w:val="21"/>
        </w:rPr>
      </w:pPr>
      <w:r>
        <w:rPr>
          <w:rFonts w:hint="eastAsia" w:ascii="宋体" w:hAnsi="宋体"/>
          <w:sz w:val="21"/>
          <w:szCs w:val="21"/>
        </w:rPr>
        <w:t>　　　　　　　　　　　　　　　　　　　邮政编码：</w:t>
      </w:r>
      <w:r>
        <w:rPr>
          <w:rFonts w:hint="eastAsia" w:ascii="宋体" w:hAnsi="宋体"/>
          <w:sz w:val="21"/>
          <w:szCs w:val="21"/>
          <w:u w:val="single"/>
        </w:rPr>
        <w:t xml:space="preserve">                          </w:t>
      </w:r>
    </w:p>
    <w:p w14:paraId="16B8AD3A">
      <w:pPr>
        <w:spacing w:line="360" w:lineRule="auto"/>
        <w:rPr>
          <w:rFonts w:ascii="宋体" w:hAnsi="宋体"/>
          <w:sz w:val="21"/>
          <w:szCs w:val="21"/>
        </w:rPr>
      </w:pPr>
      <w:r>
        <w:rPr>
          <w:rFonts w:hint="eastAsia" w:ascii="宋体" w:hAnsi="宋体"/>
          <w:sz w:val="21"/>
          <w:szCs w:val="21"/>
        </w:rPr>
        <w:t>　　　　　　　　　　　　　　　　　　　　　　　　　　　</w:t>
      </w:r>
      <w:r>
        <w:rPr>
          <w:rFonts w:hint="eastAsia" w:ascii="宋体" w:hAnsi="宋体"/>
          <w:sz w:val="21"/>
          <w:szCs w:val="21"/>
          <w:u w:val="single"/>
        </w:rPr>
        <w:t>　　　</w:t>
      </w:r>
      <w:r>
        <w:rPr>
          <w:rFonts w:hint="eastAsia" w:ascii="宋体" w:hAnsi="宋体"/>
          <w:sz w:val="21"/>
          <w:szCs w:val="21"/>
        </w:rPr>
        <w:t>年</w:t>
      </w:r>
      <w:r>
        <w:rPr>
          <w:rFonts w:hint="eastAsia" w:ascii="宋体" w:hAnsi="宋体"/>
          <w:sz w:val="21"/>
          <w:szCs w:val="21"/>
          <w:u w:val="single"/>
        </w:rPr>
        <w:t>　　</w:t>
      </w:r>
      <w:r>
        <w:rPr>
          <w:rFonts w:hint="eastAsia" w:ascii="宋体" w:hAnsi="宋体"/>
          <w:sz w:val="21"/>
          <w:szCs w:val="21"/>
        </w:rPr>
        <w:t>月</w:t>
      </w:r>
      <w:r>
        <w:rPr>
          <w:rFonts w:hint="eastAsia" w:ascii="宋体" w:hAnsi="宋体"/>
          <w:sz w:val="21"/>
          <w:szCs w:val="21"/>
          <w:u w:val="single"/>
        </w:rPr>
        <w:t>　　</w:t>
      </w:r>
      <w:r>
        <w:rPr>
          <w:rFonts w:hint="eastAsia" w:ascii="宋体" w:hAnsi="宋体"/>
          <w:sz w:val="21"/>
          <w:szCs w:val="21"/>
        </w:rPr>
        <w:t>日</w:t>
      </w:r>
    </w:p>
    <w:p w14:paraId="7CF604FF">
      <w:pPr>
        <w:spacing w:line="600" w:lineRule="exact"/>
        <w:jc w:val="center"/>
        <w:rPr>
          <w:rFonts w:ascii="宋体" w:hAnsi="宋体"/>
          <w:b/>
          <w:bCs/>
          <w:sz w:val="44"/>
          <w:szCs w:val="44"/>
        </w:rPr>
      </w:pPr>
      <w:bookmarkStart w:id="3" w:name="_Toc166324776"/>
    </w:p>
    <w:p w14:paraId="7708D965">
      <w:pPr>
        <w:spacing w:line="600" w:lineRule="exact"/>
        <w:jc w:val="center"/>
        <w:rPr>
          <w:rFonts w:ascii="宋体" w:hAnsi="宋体"/>
          <w:b/>
          <w:bCs/>
          <w:sz w:val="44"/>
          <w:szCs w:val="44"/>
        </w:rPr>
      </w:pPr>
      <w:r>
        <w:rPr>
          <w:rFonts w:hint="eastAsia" w:ascii="宋体" w:hAnsi="宋体"/>
          <w:b/>
          <w:bCs/>
          <w:sz w:val="44"/>
          <w:szCs w:val="44"/>
        </w:rPr>
        <w:t>投标报价汇总表</w:t>
      </w:r>
    </w:p>
    <w:p w14:paraId="4D7EDB53">
      <w:pPr>
        <w:jc w:val="center"/>
        <w:rPr>
          <w:rFonts w:ascii="宋体" w:hAnsi="宋体"/>
          <w:sz w:val="24"/>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rPr>
            </w:pPr>
            <w:r>
              <w:rPr>
                <w:rFonts w:hint="eastAsia" w:ascii="宋体" w:hAnsi="宋体"/>
                <w:b/>
                <w:bCs/>
                <w:sz w:val="24"/>
              </w:rPr>
              <w:t xml:space="preserve">    </w:t>
            </w:r>
            <w:r>
              <w:rPr>
                <w:rFonts w:hint="eastAsia" w:ascii="宋体" w:hAnsi="宋体"/>
                <w:b/>
                <w:bCs/>
                <w:sz w:val="24"/>
                <w:szCs w:val="18"/>
              </w:rPr>
              <w:t>项目</w:t>
            </w:r>
          </w:p>
          <w:p w14:paraId="1F510623">
            <w:pPr>
              <w:rPr>
                <w:rFonts w:ascii="宋体" w:hAnsi="宋体"/>
                <w:b/>
                <w:bCs/>
                <w:sz w:val="24"/>
                <w:szCs w:val="18"/>
              </w:rPr>
            </w:pPr>
          </w:p>
          <w:p w14:paraId="1FDAEC3C">
            <w:pPr>
              <w:rPr>
                <w:rFonts w:ascii="宋体" w:hAnsi="宋体"/>
                <w:b/>
                <w:bCs/>
                <w:sz w:val="24"/>
                <w:szCs w:val="18"/>
              </w:rPr>
            </w:pPr>
            <w:r>
              <w:rPr>
                <w:rFonts w:hint="eastAsia" w:ascii="宋体" w:hAnsi="宋体"/>
                <w:b/>
                <w:bCs/>
                <w:sz w:val="24"/>
                <w:szCs w:val="18"/>
              </w:rPr>
              <w:t>序号</w:t>
            </w:r>
          </w:p>
        </w:tc>
        <w:tc>
          <w:tcPr>
            <w:tcW w:w="1984" w:type="dxa"/>
            <w:tcBorders>
              <w:bottom w:val="single" w:color="000000" w:sz="12" w:space="0"/>
            </w:tcBorders>
            <w:vAlign w:val="center"/>
          </w:tcPr>
          <w:p w14:paraId="1D204C74">
            <w:pPr>
              <w:jc w:val="center"/>
              <w:rPr>
                <w:rFonts w:ascii="宋体" w:hAnsi="宋体"/>
                <w:b/>
                <w:bCs/>
                <w:sz w:val="24"/>
              </w:rPr>
            </w:pPr>
            <w:r>
              <w:rPr>
                <w:rFonts w:hint="eastAsia" w:ascii="宋体" w:hAnsi="宋体"/>
                <w:b/>
                <w:bCs/>
                <w:sz w:val="24"/>
              </w:rPr>
              <w:t>名     称</w:t>
            </w:r>
          </w:p>
        </w:tc>
        <w:tc>
          <w:tcPr>
            <w:tcW w:w="5123" w:type="dxa"/>
            <w:tcBorders>
              <w:bottom w:val="single" w:color="000000" w:sz="12" w:space="0"/>
            </w:tcBorders>
            <w:vAlign w:val="center"/>
          </w:tcPr>
          <w:p w14:paraId="7D1AB5F9">
            <w:pPr>
              <w:jc w:val="center"/>
              <w:rPr>
                <w:rFonts w:ascii="宋体" w:hAnsi="宋体"/>
                <w:b/>
                <w:bCs/>
                <w:sz w:val="24"/>
              </w:rPr>
            </w:pPr>
            <w:r>
              <w:rPr>
                <w:rFonts w:hint="eastAsia" w:ascii="宋体" w:hAnsi="宋体"/>
                <w:b/>
                <w:bCs/>
                <w:sz w:val="24"/>
              </w:rPr>
              <w:t>投 标 及 报 价 情 况</w:t>
            </w:r>
          </w:p>
        </w:tc>
        <w:tc>
          <w:tcPr>
            <w:tcW w:w="1681" w:type="dxa"/>
            <w:tcBorders>
              <w:bottom w:val="single" w:color="000000" w:sz="12" w:space="0"/>
            </w:tcBorders>
            <w:vAlign w:val="center"/>
          </w:tcPr>
          <w:p w14:paraId="0C50FAE8">
            <w:pPr>
              <w:jc w:val="center"/>
              <w:rPr>
                <w:rFonts w:ascii="宋体" w:hAnsi="宋体"/>
                <w:b/>
                <w:bCs/>
                <w:sz w:val="24"/>
              </w:rPr>
            </w:pPr>
            <w:r>
              <w:rPr>
                <w:rFonts w:hint="eastAsia" w:ascii="宋体" w:hAnsi="宋体"/>
                <w:b/>
                <w:bCs/>
                <w:sz w:val="24"/>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rPr>
            </w:pPr>
            <w:r>
              <w:rPr>
                <w:rFonts w:hint="eastAsia" w:ascii="宋体" w:hAnsi="宋体"/>
                <w:sz w:val="24"/>
              </w:rPr>
              <w:t>1</w:t>
            </w:r>
          </w:p>
        </w:tc>
        <w:tc>
          <w:tcPr>
            <w:tcW w:w="1984" w:type="dxa"/>
            <w:tcBorders>
              <w:top w:val="single" w:color="000000" w:sz="12" w:space="0"/>
            </w:tcBorders>
            <w:vAlign w:val="center"/>
          </w:tcPr>
          <w:p w14:paraId="0010B939">
            <w:pPr>
              <w:jc w:val="center"/>
              <w:rPr>
                <w:rFonts w:ascii="宋体" w:hAnsi="宋体"/>
                <w:sz w:val="24"/>
              </w:rPr>
            </w:pPr>
            <w:r>
              <w:rPr>
                <w:rFonts w:hint="eastAsia" w:ascii="宋体" w:hAnsi="宋体"/>
                <w:sz w:val="24"/>
              </w:rPr>
              <w:t>投 标 单 位</w:t>
            </w:r>
          </w:p>
        </w:tc>
        <w:tc>
          <w:tcPr>
            <w:tcW w:w="5123" w:type="dxa"/>
            <w:tcBorders>
              <w:top w:val="single" w:color="000000" w:sz="12" w:space="0"/>
            </w:tcBorders>
          </w:tcPr>
          <w:p w14:paraId="789CEC6B">
            <w:pPr>
              <w:rPr>
                <w:rFonts w:ascii="宋体" w:hAnsi="宋体"/>
                <w:sz w:val="24"/>
              </w:rPr>
            </w:pPr>
          </w:p>
        </w:tc>
        <w:tc>
          <w:tcPr>
            <w:tcW w:w="1681" w:type="dxa"/>
            <w:tcBorders>
              <w:top w:val="single" w:color="000000" w:sz="12" w:space="0"/>
            </w:tcBorders>
          </w:tcPr>
          <w:p w14:paraId="64CE425F">
            <w:pPr>
              <w:jc w:val="center"/>
              <w:rPr>
                <w:rFonts w:ascii="宋体" w:hAnsi="宋体"/>
                <w:sz w:val="24"/>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rPr>
            </w:pPr>
            <w:r>
              <w:rPr>
                <w:rFonts w:hint="eastAsia" w:ascii="宋体" w:hAnsi="宋体"/>
                <w:sz w:val="24"/>
              </w:rPr>
              <w:t>2</w:t>
            </w:r>
          </w:p>
        </w:tc>
        <w:tc>
          <w:tcPr>
            <w:tcW w:w="1984" w:type="dxa"/>
            <w:vAlign w:val="center"/>
          </w:tcPr>
          <w:p w14:paraId="68C52C1E">
            <w:pPr>
              <w:rPr>
                <w:rFonts w:ascii="宋体" w:hAnsi="宋体"/>
                <w:sz w:val="24"/>
              </w:rPr>
            </w:pPr>
          </w:p>
          <w:p w14:paraId="34FDB81F">
            <w:pPr>
              <w:ind w:firstLine="120" w:firstLineChars="50"/>
              <w:rPr>
                <w:rFonts w:ascii="宋体" w:hAnsi="宋体"/>
                <w:sz w:val="24"/>
              </w:rPr>
            </w:pPr>
            <w:r>
              <w:rPr>
                <w:rFonts w:hint="eastAsia" w:ascii="宋体" w:hAnsi="宋体"/>
                <w:sz w:val="24"/>
              </w:rPr>
              <w:t>注册建造师</w:t>
            </w:r>
          </w:p>
        </w:tc>
        <w:tc>
          <w:tcPr>
            <w:tcW w:w="5123" w:type="dxa"/>
            <w:vAlign w:val="center"/>
          </w:tcPr>
          <w:p w14:paraId="7D27DA7D">
            <w:pPr>
              <w:rPr>
                <w:rFonts w:ascii="宋体" w:hAnsi="宋体"/>
                <w:sz w:val="24"/>
              </w:rPr>
            </w:pPr>
            <w:r>
              <w:rPr>
                <w:rFonts w:hint="eastAsia" w:ascii="宋体" w:hAnsi="宋体"/>
                <w:sz w:val="24"/>
              </w:rPr>
              <w:t>姓名：</w:t>
            </w:r>
          </w:p>
          <w:p w14:paraId="1F309C0F">
            <w:pPr>
              <w:rPr>
                <w:rFonts w:ascii="宋体" w:hAnsi="宋体"/>
                <w:sz w:val="24"/>
              </w:rPr>
            </w:pPr>
          </w:p>
          <w:p w14:paraId="748A2842">
            <w:pPr>
              <w:rPr>
                <w:rFonts w:ascii="宋体" w:hAnsi="宋体"/>
                <w:sz w:val="24"/>
              </w:rPr>
            </w:pPr>
            <w:r>
              <w:rPr>
                <w:rFonts w:hint="eastAsia" w:ascii="宋体" w:hAnsi="宋体"/>
                <w:sz w:val="24"/>
              </w:rPr>
              <w:t>类别：</w:t>
            </w:r>
          </w:p>
          <w:p w14:paraId="28D12574">
            <w:pPr>
              <w:rPr>
                <w:rFonts w:ascii="宋体" w:hAnsi="宋体"/>
                <w:sz w:val="24"/>
              </w:rPr>
            </w:pPr>
          </w:p>
          <w:p w14:paraId="0B53AE0A">
            <w:pPr>
              <w:rPr>
                <w:rFonts w:ascii="宋体" w:hAnsi="宋体"/>
                <w:sz w:val="24"/>
              </w:rPr>
            </w:pPr>
            <w:r>
              <w:rPr>
                <w:rFonts w:hint="eastAsia" w:ascii="宋体" w:hAnsi="宋体"/>
                <w:sz w:val="24"/>
              </w:rPr>
              <w:t>证号：</w:t>
            </w:r>
          </w:p>
        </w:tc>
        <w:tc>
          <w:tcPr>
            <w:tcW w:w="1681" w:type="dxa"/>
          </w:tcPr>
          <w:p w14:paraId="33E3BDA2">
            <w:pPr>
              <w:jc w:val="center"/>
              <w:rPr>
                <w:rFonts w:ascii="宋体" w:hAnsi="宋体"/>
                <w:sz w:val="24"/>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rPr>
            </w:pPr>
            <w:r>
              <w:rPr>
                <w:rFonts w:hint="eastAsia" w:ascii="宋体" w:hAnsi="宋体"/>
                <w:sz w:val="24"/>
              </w:rPr>
              <w:t>3</w:t>
            </w:r>
          </w:p>
        </w:tc>
        <w:tc>
          <w:tcPr>
            <w:tcW w:w="1984" w:type="dxa"/>
            <w:vAlign w:val="center"/>
          </w:tcPr>
          <w:p w14:paraId="62FA6219">
            <w:pPr>
              <w:jc w:val="center"/>
              <w:rPr>
                <w:rFonts w:ascii="宋体" w:hAnsi="宋体"/>
                <w:sz w:val="24"/>
              </w:rPr>
            </w:pPr>
            <w:r>
              <w:rPr>
                <w:rFonts w:hint="eastAsia" w:ascii="宋体" w:hAnsi="宋体"/>
                <w:sz w:val="24"/>
              </w:rPr>
              <w:t>工     期</w:t>
            </w:r>
          </w:p>
          <w:p w14:paraId="2E78761E">
            <w:pPr>
              <w:jc w:val="center"/>
              <w:rPr>
                <w:rFonts w:ascii="宋体" w:hAnsi="宋体"/>
                <w:sz w:val="24"/>
              </w:rPr>
            </w:pPr>
            <w:r>
              <w:rPr>
                <w:rFonts w:hint="eastAsia" w:ascii="宋体" w:hAnsi="宋体"/>
                <w:sz w:val="24"/>
              </w:rPr>
              <w:t>（日历天）</w:t>
            </w:r>
          </w:p>
        </w:tc>
        <w:tc>
          <w:tcPr>
            <w:tcW w:w="5123" w:type="dxa"/>
            <w:vAlign w:val="center"/>
          </w:tcPr>
          <w:p w14:paraId="655ED505">
            <w:pPr>
              <w:rPr>
                <w:rFonts w:ascii="宋体" w:hAnsi="宋体"/>
                <w:sz w:val="24"/>
              </w:rPr>
            </w:pPr>
            <w:r>
              <w:rPr>
                <w:rFonts w:hint="eastAsia" w:ascii="宋体" w:hAnsi="宋体"/>
                <w:sz w:val="24"/>
              </w:rPr>
              <w:t>共</w:t>
            </w:r>
            <w:r>
              <w:rPr>
                <w:rFonts w:hint="eastAsia" w:ascii="宋体" w:hAnsi="宋体"/>
                <w:sz w:val="24"/>
                <w:u w:val="single"/>
              </w:rPr>
              <w:t xml:space="preserve">   </w:t>
            </w:r>
            <w:r>
              <w:rPr>
                <w:rFonts w:hint="eastAsia" w:ascii="宋体" w:hAnsi="宋体"/>
                <w:sz w:val="24"/>
              </w:rPr>
              <w:t>日历天。</w:t>
            </w:r>
          </w:p>
        </w:tc>
        <w:tc>
          <w:tcPr>
            <w:tcW w:w="1681" w:type="dxa"/>
          </w:tcPr>
          <w:p w14:paraId="15C1DE7A">
            <w:pPr>
              <w:jc w:val="center"/>
              <w:rPr>
                <w:rFonts w:ascii="宋体" w:hAnsi="宋体"/>
                <w:sz w:val="24"/>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rPr>
            </w:pPr>
            <w:r>
              <w:rPr>
                <w:rFonts w:hint="eastAsia" w:ascii="宋体" w:hAnsi="宋体"/>
                <w:sz w:val="24"/>
              </w:rPr>
              <w:t>4</w:t>
            </w:r>
          </w:p>
        </w:tc>
        <w:tc>
          <w:tcPr>
            <w:tcW w:w="1984" w:type="dxa"/>
            <w:vAlign w:val="center"/>
          </w:tcPr>
          <w:p w14:paraId="42A5DA58">
            <w:pPr>
              <w:jc w:val="center"/>
              <w:rPr>
                <w:rFonts w:ascii="宋体" w:hAnsi="宋体"/>
                <w:sz w:val="24"/>
              </w:rPr>
            </w:pPr>
            <w:r>
              <w:rPr>
                <w:rFonts w:hint="eastAsia" w:ascii="宋体" w:hAnsi="宋体"/>
                <w:sz w:val="24"/>
              </w:rPr>
              <w:t>质     量</w:t>
            </w:r>
          </w:p>
        </w:tc>
        <w:tc>
          <w:tcPr>
            <w:tcW w:w="5123" w:type="dxa"/>
            <w:vAlign w:val="center"/>
          </w:tcPr>
          <w:p w14:paraId="1E505E77">
            <w:pPr>
              <w:rPr>
                <w:rFonts w:ascii="宋体" w:hAnsi="宋体"/>
                <w:sz w:val="24"/>
              </w:rPr>
            </w:pPr>
            <w:r>
              <w:rPr>
                <w:rFonts w:hint="eastAsia" w:ascii="宋体" w:hAnsi="宋体"/>
                <w:sz w:val="24"/>
              </w:rPr>
              <w:t>投标质量：</w:t>
            </w:r>
          </w:p>
        </w:tc>
        <w:tc>
          <w:tcPr>
            <w:tcW w:w="1681" w:type="dxa"/>
          </w:tcPr>
          <w:p w14:paraId="1CF5B14E">
            <w:pPr>
              <w:jc w:val="center"/>
              <w:rPr>
                <w:rFonts w:ascii="宋体" w:hAnsi="宋体"/>
                <w:sz w:val="24"/>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rPr>
            </w:pPr>
            <w:r>
              <w:rPr>
                <w:rFonts w:hint="eastAsia" w:ascii="宋体" w:hAnsi="宋体"/>
                <w:sz w:val="24"/>
              </w:rPr>
              <w:t>5</w:t>
            </w:r>
          </w:p>
        </w:tc>
        <w:tc>
          <w:tcPr>
            <w:tcW w:w="1984" w:type="dxa"/>
            <w:vAlign w:val="center"/>
          </w:tcPr>
          <w:p w14:paraId="037BD2A6">
            <w:pPr>
              <w:jc w:val="center"/>
              <w:rPr>
                <w:rFonts w:ascii="宋体" w:hAnsi="宋体"/>
                <w:sz w:val="24"/>
              </w:rPr>
            </w:pPr>
            <w:r>
              <w:rPr>
                <w:rFonts w:hint="eastAsia" w:ascii="宋体" w:hAnsi="宋体"/>
                <w:sz w:val="24"/>
              </w:rPr>
              <w:t>投标总价（元）</w:t>
            </w:r>
          </w:p>
        </w:tc>
        <w:tc>
          <w:tcPr>
            <w:tcW w:w="5123" w:type="dxa"/>
            <w:vAlign w:val="center"/>
          </w:tcPr>
          <w:p w14:paraId="42D6CC9C">
            <w:pPr>
              <w:rPr>
                <w:rFonts w:ascii="宋体" w:hAnsi="宋体"/>
                <w:sz w:val="24"/>
              </w:rPr>
            </w:pPr>
            <w:r>
              <w:rPr>
                <w:rFonts w:hint="eastAsia" w:ascii="宋体" w:hAnsi="宋体"/>
                <w:sz w:val="24"/>
              </w:rPr>
              <w:t>人民币（大写）：                      元</w:t>
            </w:r>
          </w:p>
          <w:p w14:paraId="1AAE5E14">
            <w:pPr>
              <w:rPr>
                <w:rFonts w:ascii="宋体" w:hAnsi="宋体"/>
                <w:sz w:val="24"/>
              </w:rPr>
            </w:pPr>
          </w:p>
          <w:p w14:paraId="4F520FC2">
            <w:pPr>
              <w:rPr>
                <w:rFonts w:ascii="宋体" w:hAnsi="宋体"/>
                <w:sz w:val="24"/>
              </w:rPr>
            </w:pPr>
            <w:r>
              <w:rPr>
                <w:rFonts w:hint="eastAsia" w:ascii="宋体" w:hAnsi="宋体"/>
                <w:sz w:val="24"/>
              </w:rPr>
              <w:t>人民币（小写）：¥                    元</w:t>
            </w:r>
          </w:p>
        </w:tc>
        <w:tc>
          <w:tcPr>
            <w:tcW w:w="1681" w:type="dxa"/>
          </w:tcPr>
          <w:p w14:paraId="30428C82">
            <w:pPr>
              <w:jc w:val="center"/>
              <w:rPr>
                <w:rFonts w:ascii="宋体" w:hAnsi="宋体"/>
                <w:sz w:val="24"/>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rPr>
            </w:pPr>
            <w:r>
              <w:rPr>
                <w:rFonts w:hint="eastAsia" w:ascii="宋体" w:hAnsi="宋体"/>
                <w:sz w:val="24"/>
              </w:rPr>
              <w:t>6</w:t>
            </w:r>
          </w:p>
        </w:tc>
        <w:tc>
          <w:tcPr>
            <w:tcW w:w="1984" w:type="dxa"/>
            <w:vAlign w:val="center"/>
          </w:tcPr>
          <w:p w14:paraId="115282F6">
            <w:pPr>
              <w:jc w:val="center"/>
              <w:rPr>
                <w:rFonts w:ascii="宋体" w:hAnsi="宋体"/>
                <w:sz w:val="24"/>
              </w:rPr>
            </w:pPr>
            <w:r>
              <w:rPr>
                <w:rFonts w:hint="eastAsia" w:ascii="宋体" w:hAnsi="宋体"/>
                <w:sz w:val="24"/>
              </w:rPr>
              <w:t>备注</w:t>
            </w:r>
          </w:p>
        </w:tc>
        <w:tc>
          <w:tcPr>
            <w:tcW w:w="5123" w:type="dxa"/>
            <w:vAlign w:val="center"/>
          </w:tcPr>
          <w:p w14:paraId="09FF3037">
            <w:pPr>
              <w:rPr>
                <w:rFonts w:ascii="宋体" w:hAnsi="宋体"/>
                <w:sz w:val="24"/>
                <w:szCs w:val="24"/>
              </w:rPr>
            </w:pPr>
          </w:p>
        </w:tc>
        <w:tc>
          <w:tcPr>
            <w:tcW w:w="1681" w:type="dxa"/>
          </w:tcPr>
          <w:p w14:paraId="3BEBE128">
            <w:pPr>
              <w:jc w:val="center"/>
              <w:rPr>
                <w:rFonts w:ascii="宋体" w:hAnsi="宋体"/>
                <w:sz w:val="24"/>
              </w:rPr>
            </w:pPr>
          </w:p>
        </w:tc>
      </w:tr>
    </w:tbl>
    <w:p w14:paraId="7A703A63">
      <w:pPr>
        <w:rPr>
          <w:rFonts w:ascii="宋体" w:hAnsi="宋体"/>
          <w:sz w:val="24"/>
        </w:rPr>
      </w:pPr>
      <w:r>
        <w:rPr>
          <w:rFonts w:hint="eastAsia" w:ascii="宋体" w:hAnsi="宋体"/>
          <w:sz w:val="24"/>
        </w:rPr>
        <w:t>备注：以上报价保留两位小数点，第三位四舍五入。</w:t>
      </w:r>
    </w:p>
    <w:p w14:paraId="5DE76BE9">
      <w:pPr>
        <w:spacing w:line="480" w:lineRule="auto"/>
        <w:rPr>
          <w:rFonts w:ascii="宋体" w:hAnsi="宋体"/>
          <w:sz w:val="24"/>
        </w:rPr>
      </w:pPr>
      <w:r>
        <w:rPr>
          <w:rFonts w:hint="eastAsia" w:ascii="宋体" w:hAnsi="宋体"/>
          <w:sz w:val="24"/>
        </w:rPr>
        <w:t>投标单位（章）：</w:t>
      </w:r>
    </w:p>
    <w:p w14:paraId="47B4226F">
      <w:pPr>
        <w:spacing w:line="480" w:lineRule="auto"/>
        <w:rPr>
          <w:rFonts w:ascii="宋体" w:hAnsi="宋体"/>
          <w:sz w:val="24"/>
        </w:rPr>
      </w:pPr>
      <w:r>
        <w:rPr>
          <w:rFonts w:hint="eastAsia" w:ascii="宋体" w:hAnsi="宋体"/>
          <w:sz w:val="24"/>
        </w:rPr>
        <w:t>法人代表（签字或盖章）：</w:t>
      </w:r>
    </w:p>
    <w:p w14:paraId="759F7D6A">
      <w:pPr>
        <w:pStyle w:val="11"/>
        <w:adjustRightInd w:val="0"/>
        <w:snapToGrid w:val="0"/>
        <w:spacing w:line="300" w:lineRule="auto"/>
        <w:jc w:val="center"/>
        <w:rPr>
          <w:rFonts w:hAnsi="宋体"/>
          <w:sz w:val="24"/>
          <w:szCs w:val="24"/>
        </w:rPr>
      </w:pPr>
    </w:p>
    <w:p w14:paraId="011705DA">
      <w:pPr>
        <w:pStyle w:val="11"/>
        <w:adjustRightInd w:val="0"/>
        <w:snapToGrid w:val="0"/>
        <w:spacing w:line="300" w:lineRule="auto"/>
        <w:jc w:val="center"/>
        <w:rPr>
          <w:rFonts w:hAnsi="宋体"/>
          <w:sz w:val="24"/>
          <w:szCs w:val="24"/>
        </w:rPr>
      </w:pPr>
    </w:p>
    <w:p w14:paraId="0472344E">
      <w:pPr>
        <w:pStyle w:val="11"/>
        <w:adjustRightInd w:val="0"/>
        <w:snapToGrid w:val="0"/>
        <w:spacing w:line="300" w:lineRule="auto"/>
        <w:jc w:val="center"/>
        <w:rPr>
          <w:rFonts w:hAnsi="宋体"/>
          <w:sz w:val="24"/>
          <w:szCs w:val="24"/>
        </w:rPr>
      </w:pPr>
    </w:p>
    <w:p w14:paraId="4785DC88">
      <w:pPr>
        <w:tabs>
          <w:tab w:val="left" w:pos="7305"/>
        </w:tabs>
        <w:ind w:left="240" w:hanging="240" w:hangingChars="100"/>
        <w:rPr>
          <w:rFonts w:ascii="宋体" w:hAnsi="宋体"/>
          <w:sz w:val="24"/>
          <w:szCs w:val="24"/>
        </w:rPr>
      </w:pPr>
    </w:p>
    <w:p w14:paraId="41DAA25F">
      <w:pPr>
        <w:tabs>
          <w:tab w:val="left" w:pos="0"/>
        </w:tabs>
        <w:spacing w:line="420" w:lineRule="auto"/>
        <w:jc w:val="center"/>
        <w:rPr>
          <w:rFonts w:ascii="宋体" w:hAnsi="宋体"/>
          <w:b/>
          <w:sz w:val="32"/>
          <w:szCs w:val="32"/>
        </w:rPr>
      </w:pPr>
      <w:r>
        <w:rPr>
          <w:rFonts w:hint="eastAsia" w:ascii="宋体" w:hAnsi="宋体"/>
          <w:b/>
          <w:sz w:val="32"/>
          <w:szCs w:val="32"/>
        </w:rPr>
        <w:t>法定代表人资格书</w:t>
      </w:r>
      <w:bookmarkEnd w:id="3"/>
    </w:p>
    <w:p w14:paraId="1BDC5E21">
      <w:pPr>
        <w:pStyle w:val="11"/>
        <w:adjustRightInd w:val="0"/>
        <w:snapToGrid w:val="0"/>
        <w:spacing w:line="440" w:lineRule="exact"/>
        <w:ind w:firstLine="480" w:firstLineChars="200"/>
        <w:rPr>
          <w:rFonts w:hAnsi="宋体"/>
          <w:sz w:val="24"/>
          <w:szCs w:val="24"/>
        </w:rPr>
      </w:pPr>
      <w:r>
        <w:rPr>
          <w:rFonts w:hint="eastAsia" w:hAnsi="宋体"/>
          <w:sz w:val="24"/>
          <w:szCs w:val="24"/>
        </w:rPr>
        <w:t>单位名称：</w:t>
      </w:r>
    </w:p>
    <w:p w14:paraId="348E5D72">
      <w:pPr>
        <w:pStyle w:val="11"/>
        <w:adjustRightInd w:val="0"/>
        <w:snapToGrid w:val="0"/>
        <w:spacing w:line="440" w:lineRule="exact"/>
        <w:ind w:firstLine="480" w:firstLineChars="200"/>
        <w:rPr>
          <w:rFonts w:hAnsi="宋体"/>
          <w:sz w:val="24"/>
          <w:szCs w:val="24"/>
        </w:rPr>
      </w:pPr>
      <w:r>
        <w:rPr>
          <w:rFonts w:hint="eastAsia" w:hAnsi="宋体"/>
          <w:sz w:val="24"/>
          <w:szCs w:val="24"/>
        </w:rPr>
        <w:t>地址：</w:t>
      </w:r>
    </w:p>
    <w:p w14:paraId="19ADA088">
      <w:pPr>
        <w:pStyle w:val="11"/>
        <w:adjustRightInd w:val="0"/>
        <w:snapToGrid w:val="0"/>
        <w:spacing w:line="440" w:lineRule="exact"/>
        <w:ind w:firstLine="480" w:firstLineChars="200"/>
        <w:rPr>
          <w:rFonts w:hAnsi="宋体"/>
          <w:sz w:val="24"/>
          <w:szCs w:val="24"/>
        </w:rPr>
      </w:pPr>
      <w:r>
        <w:rPr>
          <w:rFonts w:hint="eastAsia" w:hAnsi="宋体"/>
          <w:sz w:val="24"/>
          <w:szCs w:val="24"/>
        </w:rPr>
        <w:t>姓名：             性别：          年龄：          职务：</w:t>
      </w:r>
    </w:p>
    <w:p w14:paraId="735A6DBF">
      <w:pPr>
        <w:pStyle w:val="11"/>
        <w:adjustRightInd w:val="0"/>
        <w:snapToGrid w:val="0"/>
        <w:spacing w:line="440" w:lineRule="exact"/>
        <w:ind w:firstLine="480" w:firstLineChars="200"/>
        <w:rPr>
          <w:rFonts w:hAnsi="宋体"/>
          <w:sz w:val="24"/>
          <w:szCs w:val="24"/>
        </w:rPr>
      </w:pPr>
      <w:r>
        <w:rPr>
          <w:rFonts w:hint="eastAsia" w:hAnsi="宋体"/>
          <w:sz w:val="24"/>
          <w:szCs w:val="24"/>
        </w:rPr>
        <w:t>系</w:t>
      </w:r>
      <w:r>
        <w:rPr>
          <w:rFonts w:hint="eastAsia" w:hAnsi="宋体"/>
          <w:sz w:val="24"/>
          <w:szCs w:val="24"/>
          <w:u w:val="single"/>
        </w:rPr>
        <w:t xml:space="preserve">           </w:t>
      </w:r>
      <w:r>
        <w:rPr>
          <w:rFonts w:hint="eastAsia" w:hAnsi="宋体"/>
          <w:sz w:val="24"/>
          <w:szCs w:val="24"/>
        </w:rPr>
        <w:t xml:space="preserve"> 的法定代表人。为施工、竣工和保修</w:t>
      </w:r>
      <w:r>
        <w:rPr>
          <w:rFonts w:hint="eastAsia" w:hAnsi="宋体"/>
          <w:sz w:val="24"/>
          <w:szCs w:val="24"/>
          <w:u w:val="single"/>
        </w:rPr>
        <w:t xml:space="preserve">        </w:t>
      </w:r>
      <w:r>
        <w:rPr>
          <w:rFonts w:hint="eastAsia" w:hAnsi="宋体"/>
          <w:sz w:val="24"/>
          <w:szCs w:val="24"/>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rPr>
      </w:pPr>
      <w:r>
        <w:rPr>
          <w:rFonts w:hint="eastAsia" w:hAnsi="宋体"/>
          <w:sz w:val="24"/>
          <w:szCs w:val="24"/>
        </w:rPr>
        <w:t>特此证明。</w:t>
      </w:r>
    </w:p>
    <w:p w14:paraId="348BAE8B">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投标人：（盖章）</w:t>
      </w:r>
    </w:p>
    <w:p w14:paraId="15D038A5">
      <w:pPr>
        <w:pStyle w:val="11"/>
        <w:adjustRightInd w:val="0"/>
        <w:snapToGrid w:val="0"/>
        <w:spacing w:line="440" w:lineRule="exact"/>
        <w:ind w:firstLine="480" w:firstLineChars="200"/>
        <w:jc w:val="center"/>
        <w:rPr>
          <w:rFonts w:hAnsi="宋体"/>
          <w:sz w:val="24"/>
          <w:szCs w:val="24"/>
        </w:rPr>
      </w:pPr>
      <w:r>
        <w:rPr>
          <w:rFonts w:hint="eastAsia" w:hAnsi="宋体"/>
          <w:sz w:val="24"/>
          <w:szCs w:val="24"/>
        </w:rPr>
        <w:t>日期：</w:t>
      </w:r>
      <w:r>
        <w:rPr>
          <w:rFonts w:hint="eastAsia" w:hAnsi="宋体"/>
          <w:sz w:val="24"/>
          <w:szCs w:val="24"/>
          <w:u w:val="single"/>
        </w:rPr>
        <w:t xml:space="preserve">       </w:t>
      </w:r>
      <w:r>
        <w:rPr>
          <w:rFonts w:hint="eastAsia" w:hAnsi="宋体"/>
          <w:sz w:val="24"/>
          <w:szCs w:val="24"/>
        </w:rPr>
        <w:t xml:space="preserve">年 </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 xml:space="preserve">  日</w:t>
      </w:r>
    </w:p>
    <w:p w14:paraId="0CD90DEF">
      <w:pPr>
        <w:spacing w:before="240"/>
        <w:ind w:left="-100" w:right="-135"/>
        <w:jc w:val="center"/>
        <w:rPr>
          <w:rFonts w:ascii="宋体" w:hAnsi="宋体"/>
          <w:sz w:val="28"/>
        </w:rPr>
      </w:pPr>
    </w:p>
    <w:p w14:paraId="7898AA0F">
      <w:pPr>
        <w:spacing w:before="240"/>
        <w:ind w:left="-100" w:right="-135"/>
        <w:jc w:val="center"/>
        <w:rPr>
          <w:rFonts w:ascii="宋体" w:hAnsi="宋体"/>
          <w:sz w:val="28"/>
        </w:rPr>
      </w:pPr>
    </w:p>
    <w:p w14:paraId="37AA02BD">
      <w:pPr>
        <w:spacing w:before="240"/>
        <w:ind w:left="-100" w:right="-135"/>
        <w:jc w:val="center"/>
        <w:rPr>
          <w:rFonts w:ascii="宋体" w:hAnsi="宋体"/>
          <w:sz w:val="28"/>
        </w:rPr>
      </w:pPr>
    </w:p>
    <w:p w14:paraId="75013083">
      <w:pPr>
        <w:spacing w:before="240"/>
        <w:ind w:left="-100" w:right="-135"/>
        <w:jc w:val="center"/>
        <w:rPr>
          <w:rFonts w:ascii="宋体" w:hAnsi="宋体"/>
          <w:sz w:val="28"/>
        </w:rPr>
      </w:pPr>
    </w:p>
    <w:p w14:paraId="56BE9B18">
      <w:pPr>
        <w:spacing w:before="240"/>
        <w:ind w:left="-100" w:right="-135"/>
        <w:jc w:val="center"/>
        <w:rPr>
          <w:rFonts w:ascii="宋体" w:hAnsi="宋体"/>
          <w:sz w:val="28"/>
        </w:rPr>
      </w:pPr>
    </w:p>
    <w:p w14:paraId="16F4C969">
      <w:pPr>
        <w:spacing w:before="240"/>
        <w:ind w:left="-100" w:right="-135"/>
        <w:jc w:val="center"/>
        <w:rPr>
          <w:rFonts w:ascii="宋体" w:hAnsi="宋体"/>
          <w:sz w:val="28"/>
        </w:rPr>
      </w:pPr>
    </w:p>
    <w:p w14:paraId="6AABB11A">
      <w:pPr>
        <w:spacing w:before="240"/>
        <w:ind w:left="-100" w:right="-135"/>
        <w:jc w:val="center"/>
        <w:rPr>
          <w:rFonts w:ascii="宋体" w:hAnsi="宋体"/>
          <w:sz w:val="28"/>
        </w:rPr>
      </w:pPr>
    </w:p>
    <w:p w14:paraId="0ED2A2D5">
      <w:pPr>
        <w:spacing w:before="240"/>
        <w:ind w:left="-100" w:right="-135"/>
        <w:jc w:val="center"/>
        <w:rPr>
          <w:rFonts w:ascii="宋体" w:hAnsi="宋体"/>
          <w:sz w:val="28"/>
        </w:rPr>
      </w:pPr>
    </w:p>
    <w:p w14:paraId="1B5FC997">
      <w:pPr>
        <w:spacing w:before="240"/>
        <w:ind w:left="-100" w:right="-135"/>
        <w:jc w:val="center"/>
        <w:rPr>
          <w:rFonts w:ascii="宋体" w:hAnsi="宋体"/>
          <w:sz w:val="28"/>
        </w:rPr>
      </w:pPr>
    </w:p>
    <w:p w14:paraId="68FA9BCA">
      <w:pPr>
        <w:spacing w:before="240"/>
        <w:ind w:left="-100" w:right="-135"/>
        <w:jc w:val="center"/>
        <w:rPr>
          <w:rFonts w:ascii="宋体" w:hAnsi="宋体"/>
          <w:sz w:val="28"/>
        </w:rPr>
      </w:pPr>
    </w:p>
    <w:p w14:paraId="6BB4F288">
      <w:pPr>
        <w:spacing w:before="240"/>
        <w:ind w:right="-135"/>
        <w:rPr>
          <w:rFonts w:ascii="宋体" w:hAnsi="宋体"/>
          <w:sz w:val="28"/>
        </w:rPr>
      </w:pPr>
    </w:p>
    <w:p w14:paraId="41D3B574">
      <w:pPr>
        <w:tabs>
          <w:tab w:val="left" w:pos="0"/>
        </w:tabs>
        <w:spacing w:line="420" w:lineRule="auto"/>
        <w:jc w:val="center"/>
        <w:rPr>
          <w:rFonts w:ascii="宋体" w:hAnsi="宋体"/>
          <w:b/>
          <w:sz w:val="32"/>
          <w:szCs w:val="32"/>
        </w:rPr>
      </w:pPr>
    </w:p>
    <w:p w14:paraId="41B14797">
      <w:pPr>
        <w:tabs>
          <w:tab w:val="left" w:pos="0"/>
        </w:tabs>
        <w:spacing w:line="420" w:lineRule="auto"/>
        <w:jc w:val="center"/>
        <w:rPr>
          <w:rFonts w:ascii="宋体" w:hAnsi="宋体"/>
          <w:b/>
          <w:sz w:val="32"/>
          <w:szCs w:val="32"/>
        </w:rPr>
      </w:pPr>
      <w:r>
        <w:rPr>
          <w:rFonts w:hint="eastAsia" w:ascii="宋体" w:hAnsi="宋体"/>
          <w:b/>
          <w:sz w:val="32"/>
          <w:szCs w:val="32"/>
        </w:rPr>
        <w:t>授权委托书</w:t>
      </w:r>
    </w:p>
    <w:p w14:paraId="349F60B3">
      <w:pPr>
        <w:tabs>
          <w:tab w:val="left" w:pos="0"/>
        </w:tabs>
        <w:spacing w:line="420" w:lineRule="auto"/>
        <w:ind w:firstLine="480" w:firstLineChars="200"/>
        <w:rPr>
          <w:rFonts w:ascii="宋体" w:hAnsi="宋体"/>
          <w:sz w:val="24"/>
        </w:rPr>
      </w:pPr>
      <w:r>
        <w:rPr>
          <w:rFonts w:hint="eastAsia" w:ascii="宋体" w:hAnsi="宋体"/>
          <w:sz w:val="24"/>
        </w:rPr>
        <w:t>本授权委托书声明：本人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（姓名）为我公司代理人，参加</w:t>
      </w:r>
      <w:r>
        <w:rPr>
          <w:rFonts w:hint="eastAsia" w:ascii="宋体" w:hAnsi="宋体"/>
          <w:sz w:val="24"/>
          <w:u w:val="single"/>
        </w:rPr>
        <w:t xml:space="preserve">       </w:t>
      </w:r>
      <w:r>
        <w:rPr>
          <w:rFonts w:hint="eastAsia" w:ascii="宋体" w:hAnsi="宋体"/>
          <w:sz w:val="24"/>
        </w:rPr>
        <w:t xml:space="preserve">（招标人）的 </w:t>
      </w:r>
      <w:r>
        <w:rPr>
          <w:rFonts w:hint="eastAsia" w:ascii="宋体" w:hAnsi="宋体"/>
          <w:sz w:val="24"/>
          <w:u w:val="single"/>
        </w:rPr>
        <w:t xml:space="preserve">      </w:t>
      </w:r>
      <w:r>
        <w:rPr>
          <w:rFonts w:hint="eastAsia" w:ascii="宋体" w:hAnsi="宋体"/>
          <w:sz w:val="24"/>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rPr>
      </w:pPr>
      <w:r>
        <w:rPr>
          <w:rFonts w:hint="eastAsia" w:ascii="宋体" w:hAnsi="宋体"/>
          <w:sz w:val="24"/>
        </w:rPr>
        <w:t>代理人无转委权。特此委托。</w:t>
      </w:r>
    </w:p>
    <w:p w14:paraId="1D893614">
      <w:pPr>
        <w:tabs>
          <w:tab w:val="left" w:pos="0"/>
        </w:tabs>
        <w:spacing w:line="420" w:lineRule="auto"/>
        <w:ind w:firstLine="480" w:firstLineChars="200"/>
        <w:rPr>
          <w:rFonts w:ascii="宋体" w:hAnsi="宋体"/>
          <w:sz w:val="24"/>
        </w:rPr>
      </w:pPr>
      <w:r>
        <w:rPr>
          <w:rFonts w:hint="eastAsia" w:ascii="宋体" w:hAnsi="宋体"/>
          <w:sz w:val="24"/>
        </w:rPr>
        <w:t>代理人：     性别：    出生日期：</w:t>
      </w:r>
    </w:p>
    <w:p w14:paraId="054234D6">
      <w:pPr>
        <w:tabs>
          <w:tab w:val="left" w:pos="0"/>
        </w:tabs>
        <w:spacing w:line="420" w:lineRule="auto"/>
        <w:ind w:firstLine="480" w:firstLineChars="200"/>
        <w:rPr>
          <w:rFonts w:ascii="宋体" w:hAnsi="宋体"/>
          <w:sz w:val="24"/>
        </w:rPr>
      </w:pPr>
      <w:r>
        <w:rPr>
          <w:rFonts w:hint="eastAsia" w:ascii="宋体" w:hAnsi="宋体"/>
          <w:sz w:val="24"/>
        </w:rPr>
        <w:t>单位：       部门：    职务：</w:t>
      </w:r>
    </w:p>
    <w:p w14:paraId="752225F7">
      <w:pPr>
        <w:tabs>
          <w:tab w:val="left" w:pos="0"/>
        </w:tabs>
        <w:spacing w:line="420" w:lineRule="auto"/>
        <w:ind w:firstLine="480" w:firstLineChars="200"/>
        <w:rPr>
          <w:rFonts w:ascii="宋体" w:hAnsi="宋体"/>
          <w:sz w:val="24"/>
        </w:rPr>
      </w:pPr>
      <w:r>
        <w:rPr>
          <w:rFonts w:hint="eastAsia" w:ascii="宋体" w:hAnsi="宋体"/>
          <w:sz w:val="24"/>
        </w:rPr>
        <w:t>投标人：（盖章）</w:t>
      </w:r>
    </w:p>
    <w:p w14:paraId="6397D6DD">
      <w:pPr>
        <w:tabs>
          <w:tab w:val="left" w:pos="0"/>
        </w:tabs>
        <w:spacing w:line="420" w:lineRule="auto"/>
        <w:ind w:firstLine="480" w:firstLineChars="200"/>
        <w:rPr>
          <w:rFonts w:ascii="宋体" w:hAnsi="宋体"/>
          <w:sz w:val="24"/>
        </w:rPr>
      </w:pPr>
      <w:r>
        <w:rPr>
          <w:rFonts w:hint="eastAsia" w:ascii="宋体" w:hAnsi="宋体"/>
          <w:sz w:val="24"/>
        </w:rPr>
        <w:t>法定代表人：（签字或盖章）</w:t>
      </w:r>
    </w:p>
    <w:p w14:paraId="3770797B">
      <w:pPr>
        <w:spacing w:line="600" w:lineRule="exact"/>
        <w:jc w:val="center"/>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0423494">
      <w:pPr>
        <w:spacing w:line="600" w:lineRule="exact"/>
        <w:jc w:val="center"/>
        <w:rPr>
          <w:rFonts w:ascii="宋体" w:hAnsi="宋体"/>
          <w:sz w:val="24"/>
        </w:rPr>
      </w:pPr>
    </w:p>
    <w:p w14:paraId="1A12A258">
      <w:pPr>
        <w:spacing w:line="600" w:lineRule="exact"/>
        <w:jc w:val="center"/>
        <w:rPr>
          <w:rFonts w:ascii="宋体" w:hAnsi="宋体"/>
          <w:sz w:val="24"/>
        </w:rPr>
      </w:pPr>
      <w:r>
        <w:rPr>
          <w:rFonts w:ascii="宋体" w:hAnsi="宋体"/>
          <w:sz w:val="24"/>
        </w:rPr>
        <w:pict>
          <v:shape id="文本框 7" o:spid="_x0000_s1027"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rPr>
      </w:pPr>
    </w:p>
    <w:p w14:paraId="298211FB">
      <w:pPr>
        <w:spacing w:line="600" w:lineRule="exact"/>
        <w:jc w:val="center"/>
        <w:rPr>
          <w:rFonts w:ascii="宋体" w:hAnsi="宋体"/>
          <w:sz w:val="24"/>
        </w:rPr>
      </w:pPr>
    </w:p>
    <w:p w14:paraId="56958584">
      <w:pPr>
        <w:spacing w:line="600" w:lineRule="exact"/>
        <w:jc w:val="center"/>
        <w:rPr>
          <w:rFonts w:ascii="宋体" w:hAnsi="宋体"/>
          <w:sz w:val="24"/>
        </w:rPr>
      </w:pPr>
    </w:p>
    <w:p w14:paraId="176C8699">
      <w:pPr>
        <w:spacing w:line="600" w:lineRule="exact"/>
        <w:jc w:val="center"/>
        <w:rPr>
          <w:rFonts w:ascii="宋体" w:hAnsi="宋体"/>
          <w:sz w:val="24"/>
        </w:rPr>
      </w:pPr>
    </w:p>
    <w:p w14:paraId="0445E616">
      <w:pPr>
        <w:spacing w:line="600" w:lineRule="exact"/>
        <w:jc w:val="center"/>
        <w:rPr>
          <w:rFonts w:ascii="宋体" w:hAnsi="宋体"/>
          <w:sz w:val="24"/>
        </w:rPr>
      </w:pPr>
    </w:p>
    <w:p w14:paraId="68EE8B5F">
      <w:pPr>
        <w:spacing w:line="600" w:lineRule="exact"/>
        <w:jc w:val="center"/>
        <w:rPr>
          <w:rFonts w:ascii="宋体" w:hAnsi="宋体"/>
          <w:sz w:val="24"/>
        </w:rPr>
      </w:pPr>
    </w:p>
    <w:p w14:paraId="1BBC9730">
      <w:pPr>
        <w:spacing w:line="600" w:lineRule="exact"/>
        <w:jc w:val="center"/>
        <w:rPr>
          <w:rFonts w:ascii="宋体" w:hAnsi="宋体"/>
          <w:sz w:val="24"/>
        </w:rPr>
      </w:pPr>
    </w:p>
    <w:p w14:paraId="3B67A5FE">
      <w:pPr>
        <w:tabs>
          <w:tab w:val="left" w:pos="0"/>
        </w:tabs>
        <w:spacing w:line="420" w:lineRule="auto"/>
        <w:jc w:val="center"/>
        <w:rPr>
          <w:rFonts w:ascii="宋体" w:hAnsi="宋体"/>
          <w:b/>
          <w:sz w:val="36"/>
        </w:rPr>
      </w:pPr>
      <w:r>
        <w:rPr>
          <w:rFonts w:hint="eastAsia" w:ascii="宋体" w:hAnsi="宋体"/>
          <w:b/>
          <w:sz w:val="36"/>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rPr>
      </w:pPr>
    </w:p>
    <w:p w14:paraId="4A4AE4FB">
      <w:pPr>
        <w:pStyle w:val="11"/>
        <w:adjustRightInd w:val="0"/>
        <w:snapToGrid w:val="0"/>
        <w:spacing w:line="300" w:lineRule="auto"/>
        <w:jc w:val="center"/>
        <w:rPr>
          <w:rFonts w:hAnsi="宋体"/>
          <w:b/>
          <w:sz w:val="36"/>
          <w:szCs w:val="36"/>
        </w:rPr>
      </w:pPr>
    </w:p>
    <w:p w14:paraId="35D22E56">
      <w:pPr>
        <w:pStyle w:val="11"/>
        <w:adjustRightInd w:val="0"/>
        <w:snapToGrid w:val="0"/>
        <w:spacing w:line="300" w:lineRule="auto"/>
        <w:jc w:val="center"/>
        <w:rPr>
          <w:rFonts w:hAnsi="宋体"/>
          <w:b/>
          <w:sz w:val="36"/>
          <w:szCs w:val="36"/>
        </w:rPr>
      </w:pPr>
    </w:p>
    <w:p w14:paraId="690199E7">
      <w:pPr>
        <w:pStyle w:val="11"/>
        <w:adjustRightInd w:val="0"/>
        <w:snapToGrid w:val="0"/>
        <w:spacing w:line="300" w:lineRule="auto"/>
        <w:jc w:val="center"/>
        <w:rPr>
          <w:rFonts w:hAnsi="宋体"/>
          <w:b/>
          <w:sz w:val="36"/>
          <w:szCs w:val="36"/>
        </w:rPr>
      </w:pPr>
      <w:r>
        <w:rPr>
          <w:rFonts w:hint="eastAsia" w:hAnsi="宋体"/>
          <w:b/>
          <w:sz w:val="36"/>
          <w:szCs w:val="36"/>
        </w:rPr>
        <w:t>投标人声明函</w:t>
      </w:r>
    </w:p>
    <w:p w14:paraId="0C978ADD">
      <w:pPr>
        <w:spacing w:line="300" w:lineRule="auto"/>
        <w:ind w:left="340" w:leftChars="170" w:right="400" w:rightChars="200" w:firstLine="480" w:firstLineChars="200"/>
        <w:rPr>
          <w:rFonts w:ascii="宋体" w:hAnsi="宋体"/>
          <w:kern w:val="2"/>
          <w:sz w:val="24"/>
          <w:szCs w:val="24"/>
        </w:rPr>
      </w:pPr>
      <w:r>
        <w:rPr>
          <w:rFonts w:hint="eastAsia" w:ascii="宋体" w:hAnsi="宋体"/>
          <w:kern w:val="2"/>
          <w:sz w:val="24"/>
          <w:szCs w:val="24"/>
          <w:u w:val="single"/>
        </w:rPr>
        <w:t xml:space="preserve">                                </w:t>
      </w:r>
      <w:r>
        <w:rPr>
          <w:rFonts w:hint="eastAsia" w:ascii="宋体" w:hAnsi="宋体"/>
          <w:kern w:val="2"/>
          <w:sz w:val="24"/>
          <w:szCs w:val="24"/>
        </w:rPr>
        <w:t>：</w:t>
      </w:r>
    </w:p>
    <w:p w14:paraId="68FC85B3">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rPr>
      </w:pPr>
      <w:r>
        <w:rPr>
          <w:rFonts w:hint="eastAsia" w:ascii="宋体" w:hAnsi="宋体"/>
          <w:kern w:val="2"/>
          <w:sz w:val="24"/>
          <w:szCs w:val="24"/>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3、愿意按照规定交纳履约保证金。</w:t>
      </w:r>
    </w:p>
    <w:p w14:paraId="2E09AF68">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rPr>
      </w:pPr>
    </w:p>
    <w:p w14:paraId="2FE626C9">
      <w:pPr>
        <w:spacing w:line="300" w:lineRule="auto"/>
        <w:ind w:left="340" w:right="400" w:rightChars="200" w:firstLine="480" w:firstLineChars="200"/>
        <w:rPr>
          <w:rFonts w:ascii="宋体" w:hAnsi="宋体"/>
          <w:kern w:val="2"/>
          <w:sz w:val="24"/>
          <w:szCs w:val="24"/>
        </w:rPr>
      </w:pPr>
      <w:r>
        <w:rPr>
          <w:rFonts w:hint="eastAsia" w:ascii="宋体" w:hAnsi="宋体"/>
          <w:kern w:val="2"/>
          <w:sz w:val="24"/>
          <w:szCs w:val="24"/>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rPr>
      </w:pPr>
    </w:p>
    <w:p w14:paraId="781C3CAD">
      <w:pPr>
        <w:ind w:firstLine="480" w:firstLineChars="200"/>
        <w:rPr>
          <w:rFonts w:ascii="宋体" w:hAnsi="宋体"/>
          <w:sz w:val="24"/>
          <w:szCs w:val="24"/>
        </w:rPr>
      </w:pPr>
    </w:p>
    <w:p w14:paraId="35BD4E88">
      <w:pPr>
        <w:ind w:firstLine="480" w:firstLineChars="200"/>
        <w:rPr>
          <w:rFonts w:ascii="宋体" w:hAnsi="宋体"/>
          <w:sz w:val="24"/>
          <w:szCs w:val="24"/>
        </w:rPr>
      </w:pPr>
    </w:p>
    <w:p w14:paraId="76069CE4">
      <w:pPr>
        <w:ind w:left="3120" w:hanging="3120" w:hangingChars="1300"/>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14:paraId="0BA9643C">
      <w:pPr>
        <w:ind w:left="3466" w:leftChars="1733" w:firstLine="972" w:firstLineChars="405"/>
        <w:rPr>
          <w:rFonts w:ascii="宋体" w:hAnsi="宋体"/>
          <w:sz w:val="24"/>
          <w:szCs w:val="24"/>
        </w:rPr>
      </w:pPr>
      <w:r>
        <w:rPr>
          <w:rFonts w:hint="eastAsia" w:ascii="宋体" w:hAnsi="宋体"/>
          <w:sz w:val="24"/>
          <w:szCs w:val="24"/>
        </w:rPr>
        <w:t>法定代表人签字：</w:t>
      </w:r>
    </w:p>
    <w:p w14:paraId="20A13D97">
      <w:pPr>
        <w:ind w:left="144" w:leftChars="72" w:firstLine="4320" w:firstLineChars="1800"/>
        <w:rPr>
          <w:rFonts w:ascii="宋体" w:hAnsi="宋体"/>
          <w:sz w:val="24"/>
          <w:szCs w:val="24"/>
        </w:rPr>
      </w:pPr>
      <w:r>
        <w:rPr>
          <w:rFonts w:hint="eastAsia" w:ascii="宋体" w:hAnsi="宋体"/>
          <w:sz w:val="24"/>
          <w:szCs w:val="24"/>
        </w:rPr>
        <w:t>投标单位公章：</w:t>
      </w:r>
    </w:p>
    <w:p w14:paraId="6D97EA52">
      <w:pPr>
        <w:tabs>
          <w:tab w:val="left" w:pos="7305"/>
        </w:tabs>
        <w:ind w:left="240" w:hanging="240" w:hangingChars="100"/>
        <w:rPr>
          <w:rFonts w:ascii="宋体" w:hAnsi="宋体"/>
          <w:sz w:val="24"/>
          <w:szCs w:val="24"/>
        </w:rPr>
      </w:pPr>
      <w:r>
        <w:rPr>
          <w:rFonts w:hint="eastAsia" w:ascii="宋体" w:hAnsi="宋体"/>
          <w:sz w:val="24"/>
          <w:szCs w:val="24"/>
        </w:rPr>
        <w:t xml:space="preserve"> </w:t>
      </w:r>
      <w:r>
        <w:rPr>
          <w:rFonts w:ascii="宋体" w:hAnsi="宋体"/>
          <w:sz w:val="24"/>
          <w:szCs w:val="24"/>
        </w:rPr>
        <w:tab/>
      </w:r>
      <w:r>
        <w:rPr>
          <w:rFonts w:ascii="宋体" w:hAnsi="宋体"/>
          <w:sz w:val="24"/>
          <w:szCs w:val="24"/>
        </w:rPr>
        <w:tab/>
      </w:r>
      <w:r>
        <w:rPr>
          <w:rFonts w:hint="eastAsia" w:ascii="宋体" w:hAnsi="宋体"/>
          <w:sz w:val="24"/>
          <w:szCs w:val="24"/>
        </w:rPr>
        <w:t>年  月  日</w:t>
      </w:r>
    </w:p>
    <w:p w14:paraId="51E3FF10">
      <w:pPr>
        <w:tabs>
          <w:tab w:val="left" w:pos="7305"/>
        </w:tabs>
        <w:ind w:left="240" w:hanging="240" w:hangingChars="100"/>
        <w:rPr>
          <w:rFonts w:ascii="宋体" w:hAnsi="宋体"/>
          <w:sz w:val="24"/>
          <w:szCs w:val="24"/>
        </w:rPr>
      </w:pPr>
    </w:p>
    <w:p w14:paraId="099F9CB7">
      <w:pPr>
        <w:tabs>
          <w:tab w:val="left" w:pos="7305"/>
        </w:tabs>
        <w:ind w:left="240" w:hanging="240" w:hangingChars="100"/>
        <w:rPr>
          <w:rFonts w:ascii="宋体" w:hAnsi="宋体"/>
          <w:sz w:val="24"/>
          <w:szCs w:val="24"/>
        </w:rPr>
      </w:pPr>
    </w:p>
    <w:p w14:paraId="3E983F49">
      <w:pPr>
        <w:spacing w:line="400" w:lineRule="exact"/>
        <w:ind w:firstLine="420"/>
        <w:jc w:val="center"/>
        <w:rPr>
          <w:rFonts w:ascii="宋体" w:hAnsi="宋体"/>
          <w:kern w:val="2"/>
          <w:sz w:val="24"/>
          <w:szCs w:val="24"/>
        </w:rPr>
      </w:pPr>
    </w:p>
    <w:p w14:paraId="2C326F5C">
      <w:pPr>
        <w:spacing w:line="400" w:lineRule="exact"/>
        <w:ind w:firstLine="420"/>
        <w:jc w:val="center"/>
        <w:rPr>
          <w:rFonts w:ascii="宋体" w:hAnsi="宋体"/>
          <w:kern w:val="2"/>
          <w:sz w:val="24"/>
          <w:szCs w:val="24"/>
        </w:rPr>
      </w:pPr>
    </w:p>
    <w:p w14:paraId="22A43E5B">
      <w:pPr>
        <w:spacing w:line="400" w:lineRule="exact"/>
        <w:ind w:firstLine="420"/>
        <w:jc w:val="center"/>
        <w:rPr>
          <w:rFonts w:ascii="宋体" w:hAnsi="宋体"/>
          <w:kern w:val="2"/>
          <w:sz w:val="24"/>
          <w:szCs w:val="24"/>
        </w:rPr>
      </w:pPr>
    </w:p>
    <w:p w14:paraId="68EF650E">
      <w:pPr>
        <w:spacing w:line="400" w:lineRule="exact"/>
        <w:ind w:firstLine="420"/>
        <w:jc w:val="center"/>
        <w:rPr>
          <w:rFonts w:ascii="宋体" w:hAnsi="宋体"/>
          <w:kern w:val="2"/>
          <w:sz w:val="24"/>
          <w:szCs w:val="24"/>
        </w:rPr>
      </w:pPr>
    </w:p>
    <w:p w14:paraId="66C25DF7">
      <w:pPr>
        <w:spacing w:line="400" w:lineRule="exact"/>
        <w:ind w:firstLine="420"/>
        <w:jc w:val="center"/>
        <w:rPr>
          <w:rFonts w:ascii="宋体" w:hAnsi="宋体"/>
          <w:kern w:val="2"/>
          <w:sz w:val="24"/>
          <w:szCs w:val="24"/>
        </w:rPr>
      </w:pPr>
    </w:p>
    <w:p w14:paraId="445812C5">
      <w:pPr>
        <w:spacing w:line="400" w:lineRule="exact"/>
        <w:ind w:firstLine="420"/>
        <w:jc w:val="center"/>
        <w:rPr>
          <w:rFonts w:ascii="宋体" w:hAnsi="宋体"/>
          <w:kern w:val="2"/>
          <w:sz w:val="24"/>
          <w:szCs w:val="24"/>
        </w:rPr>
      </w:pPr>
    </w:p>
    <w:p w14:paraId="5ECF75FA">
      <w:pPr>
        <w:spacing w:line="400" w:lineRule="exact"/>
        <w:ind w:firstLine="420"/>
        <w:jc w:val="center"/>
        <w:rPr>
          <w:rFonts w:ascii="宋体" w:hAnsi="宋体"/>
          <w:kern w:val="2"/>
          <w:sz w:val="24"/>
          <w:szCs w:val="24"/>
        </w:rPr>
      </w:pPr>
    </w:p>
    <w:p w14:paraId="51101E6B">
      <w:pPr>
        <w:spacing w:line="400" w:lineRule="exact"/>
        <w:ind w:firstLine="420"/>
        <w:jc w:val="center"/>
        <w:rPr>
          <w:rFonts w:ascii="宋体" w:hAnsi="宋体"/>
          <w:kern w:val="2"/>
          <w:sz w:val="24"/>
          <w:szCs w:val="24"/>
        </w:rPr>
      </w:pPr>
    </w:p>
    <w:p w14:paraId="6433EC07">
      <w:pPr>
        <w:spacing w:line="400" w:lineRule="exact"/>
        <w:ind w:firstLine="420"/>
        <w:jc w:val="center"/>
        <w:rPr>
          <w:rFonts w:ascii="宋体" w:hAnsi="宋体"/>
          <w:kern w:val="2"/>
          <w:sz w:val="24"/>
          <w:szCs w:val="24"/>
        </w:rPr>
      </w:pPr>
    </w:p>
    <w:p w14:paraId="595D645E">
      <w:pPr>
        <w:spacing w:line="400" w:lineRule="exact"/>
        <w:ind w:firstLine="420"/>
        <w:jc w:val="center"/>
        <w:rPr>
          <w:rFonts w:hint="eastAsia" w:ascii="宋体" w:hAnsi="宋体"/>
          <w:kern w:val="2"/>
          <w:sz w:val="24"/>
          <w:szCs w:val="24"/>
        </w:rPr>
      </w:pPr>
    </w:p>
    <w:p w14:paraId="4957436D">
      <w:pPr>
        <w:pStyle w:val="11"/>
        <w:adjustRightInd w:val="0"/>
        <w:snapToGrid w:val="0"/>
        <w:spacing w:line="300" w:lineRule="auto"/>
        <w:jc w:val="center"/>
        <w:rPr>
          <w:rFonts w:hAnsi="宋体"/>
          <w:b/>
          <w:sz w:val="36"/>
          <w:szCs w:val="36"/>
        </w:rPr>
      </w:pPr>
      <w:r>
        <w:rPr>
          <w:rFonts w:hint="eastAsia" w:hAnsi="宋体"/>
          <w:b/>
          <w:sz w:val="36"/>
          <w:szCs w:val="36"/>
        </w:rPr>
        <w:t>投标保证金缴款回单</w:t>
      </w:r>
    </w:p>
    <w:p w14:paraId="2F368840">
      <w:pPr>
        <w:pStyle w:val="11"/>
        <w:adjustRightInd w:val="0"/>
        <w:snapToGrid w:val="0"/>
        <w:spacing w:line="300" w:lineRule="auto"/>
        <w:jc w:val="center"/>
        <w:rPr>
          <w:rFonts w:hAnsi="宋体"/>
          <w:b/>
          <w:sz w:val="36"/>
          <w:szCs w:val="36"/>
        </w:rPr>
      </w:pPr>
      <w:r>
        <w:rPr>
          <w:rFonts w:hAnsi="宋体"/>
          <w:b/>
          <w:sz w:val="36"/>
          <w:szCs w:val="36"/>
        </w:rPr>
        <w:pict>
          <v:shape id="文本框 5" o:spid="_x0000_s1026"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rPr>
      </w:pPr>
    </w:p>
    <w:p w14:paraId="200DE67A">
      <w:pPr>
        <w:pStyle w:val="11"/>
        <w:adjustRightInd w:val="0"/>
        <w:snapToGrid w:val="0"/>
        <w:spacing w:line="300" w:lineRule="auto"/>
        <w:jc w:val="center"/>
        <w:rPr>
          <w:rFonts w:hAnsi="宋体"/>
          <w:b/>
          <w:sz w:val="36"/>
          <w:szCs w:val="36"/>
        </w:rPr>
      </w:pPr>
    </w:p>
    <w:p w14:paraId="109F2297">
      <w:pPr>
        <w:pStyle w:val="11"/>
        <w:adjustRightInd w:val="0"/>
        <w:snapToGrid w:val="0"/>
        <w:spacing w:line="300" w:lineRule="auto"/>
        <w:jc w:val="center"/>
        <w:rPr>
          <w:rFonts w:hAnsi="宋体"/>
          <w:b/>
          <w:sz w:val="36"/>
          <w:szCs w:val="36"/>
        </w:rPr>
      </w:pPr>
      <w:r>
        <w:rPr>
          <w:rFonts w:hint="eastAsia" w:hAnsi="宋体"/>
          <w:b/>
          <w:sz w:val="36"/>
          <w:szCs w:val="36"/>
        </w:rPr>
        <w:br w:type="page"/>
      </w:r>
    </w:p>
    <w:p w14:paraId="01DDB97C">
      <w:pPr>
        <w:pStyle w:val="11"/>
        <w:adjustRightInd w:val="0"/>
        <w:snapToGrid w:val="0"/>
        <w:spacing w:line="300" w:lineRule="auto"/>
        <w:jc w:val="center"/>
        <w:rPr>
          <w:rFonts w:hAnsi="宋体"/>
          <w:sz w:val="32"/>
        </w:rPr>
      </w:pPr>
      <w:r>
        <w:rPr>
          <w:rFonts w:hint="eastAsia" w:hAnsi="宋体"/>
          <w:b/>
          <w:sz w:val="36"/>
          <w:szCs w:val="36"/>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rPr>
      </w:pPr>
      <w:r>
        <w:rPr>
          <w:rFonts w:hint="eastAsia" w:hAnsi="宋体"/>
          <w:sz w:val="32"/>
        </w:rPr>
        <w:t>三   辅助资料表</w:t>
      </w:r>
    </w:p>
    <w:p w14:paraId="0C334260">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rPr>
            </w:pPr>
            <w:r>
              <w:rPr>
                <w:rFonts w:hint="eastAsia" w:hAnsi="宋体"/>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rPr>
            </w:pPr>
          </w:p>
        </w:tc>
        <w:tc>
          <w:tcPr>
            <w:tcW w:w="1482" w:type="dxa"/>
            <w:gridSpan w:val="2"/>
            <w:vAlign w:val="center"/>
          </w:tcPr>
          <w:p w14:paraId="151C1EF4">
            <w:pPr>
              <w:pStyle w:val="11"/>
              <w:adjustRightInd w:val="0"/>
              <w:snapToGrid w:val="0"/>
              <w:spacing w:line="300" w:lineRule="auto"/>
              <w:ind w:right="98" w:rightChars="49"/>
              <w:jc w:val="center"/>
              <w:rPr>
                <w:rFonts w:hAnsi="宋体"/>
              </w:rPr>
            </w:pPr>
            <w:r>
              <w:rPr>
                <w:rFonts w:hint="eastAsia" w:hAnsi="宋体"/>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rPr>
            </w:pPr>
          </w:p>
        </w:tc>
        <w:tc>
          <w:tcPr>
            <w:tcW w:w="1644" w:type="dxa"/>
            <w:gridSpan w:val="2"/>
            <w:vAlign w:val="center"/>
          </w:tcPr>
          <w:p w14:paraId="01D82821">
            <w:pPr>
              <w:pStyle w:val="11"/>
              <w:adjustRightInd w:val="0"/>
              <w:snapToGrid w:val="0"/>
              <w:spacing w:line="300" w:lineRule="auto"/>
              <w:ind w:right="98" w:rightChars="49"/>
              <w:jc w:val="center"/>
              <w:rPr>
                <w:rFonts w:hAnsi="宋体"/>
              </w:rPr>
            </w:pPr>
            <w:r>
              <w:rPr>
                <w:rFonts w:hint="eastAsia" w:hAnsi="宋体"/>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rPr>
            </w:pPr>
            <w:r>
              <w:rPr>
                <w:rFonts w:hint="eastAsia" w:hAnsi="宋体"/>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rPr>
            </w:pPr>
          </w:p>
        </w:tc>
        <w:tc>
          <w:tcPr>
            <w:tcW w:w="1482" w:type="dxa"/>
            <w:gridSpan w:val="2"/>
            <w:vAlign w:val="center"/>
          </w:tcPr>
          <w:p w14:paraId="4B1F7160">
            <w:pPr>
              <w:pStyle w:val="11"/>
              <w:adjustRightInd w:val="0"/>
              <w:snapToGrid w:val="0"/>
              <w:spacing w:line="300" w:lineRule="auto"/>
              <w:ind w:right="98" w:rightChars="49"/>
              <w:jc w:val="center"/>
              <w:rPr>
                <w:rFonts w:hAnsi="宋体"/>
              </w:rPr>
            </w:pPr>
            <w:r>
              <w:rPr>
                <w:rFonts w:hint="eastAsia" w:hAnsi="宋体"/>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rPr>
            </w:pPr>
          </w:p>
        </w:tc>
        <w:tc>
          <w:tcPr>
            <w:tcW w:w="1644" w:type="dxa"/>
            <w:gridSpan w:val="2"/>
            <w:vAlign w:val="center"/>
          </w:tcPr>
          <w:p w14:paraId="747DE8D5">
            <w:pPr>
              <w:pStyle w:val="11"/>
              <w:adjustRightInd w:val="0"/>
              <w:snapToGrid w:val="0"/>
              <w:spacing w:line="300" w:lineRule="auto"/>
              <w:ind w:right="98" w:rightChars="49"/>
              <w:jc w:val="center"/>
              <w:rPr>
                <w:rFonts w:hAnsi="宋体"/>
              </w:rPr>
            </w:pPr>
            <w:r>
              <w:rPr>
                <w:rFonts w:hint="eastAsia" w:hAnsi="宋体"/>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rPr>
            </w:pPr>
            <w:r>
              <w:rPr>
                <w:rFonts w:hint="eastAsia" w:hAnsi="宋体"/>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rPr>
            </w:pPr>
            <w:r>
              <w:rPr>
                <w:rFonts w:hint="eastAsia" w:hAnsi="宋体"/>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rPr>
            </w:pPr>
            <w:r>
              <w:rPr>
                <w:rFonts w:hint="eastAsia" w:hAnsi="宋体"/>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rPr>
            </w:pPr>
            <w:r>
              <w:rPr>
                <w:rFonts w:hint="eastAsia" w:hAnsi="宋体"/>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rPr>
            </w:pPr>
            <w:r>
              <w:rPr>
                <w:rFonts w:hint="eastAsia" w:hAnsi="宋体"/>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rPr>
            </w:pPr>
            <w:r>
              <w:rPr>
                <w:rFonts w:hint="eastAsia" w:hAnsi="宋体"/>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rPr>
            </w:pPr>
            <w:r>
              <w:rPr>
                <w:rFonts w:hint="eastAsia" w:hAnsi="宋体"/>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1AB7D07A">
            <w:pPr>
              <w:pStyle w:val="11"/>
              <w:adjustRightInd w:val="0"/>
              <w:snapToGrid w:val="0"/>
              <w:spacing w:line="300" w:lineRule="auto"/>
              <w:ind w:right="98" w:rightChars="49"/>
              <w:jc w:val="center"/>
              <w:rPr>
                <w:rFonts w:hAnsi="宋体"/>
              </w:rPr>
            </w:pPr>
            <w:r>
              <w:rPr>
                <w:rFonts w:hint="eastAsia" w:hAnsi="宋体"/>
              </w:rPr>
              <w:t>中标价</w:t>
            </w:r>
          </w:p>
        </w:tc>
        <w:tc>
          <w:tcPr>
            <w:tcW w:w="1142" w:type="dxa"/>
            <w:vAlign w:val="center"/>
          </w:tcPr>
          <w:p w14:paraId="7E006303">
            <w:pPr>
              <w:pStyle w:val="11"/>
              <w:adjustRightInd w:val="0"/>
              <w:snapToGrid w:val="0"/>
              <w:spacing w:line="300" w:lineRule="auto"/>
              <w:ind w:right="98" w:rightChars="49"/>
              <w:jc w:val="center"/>
              <w:rPr>
                <w:rFonts w:hAnsi="宋体"/>
              </w:rPr>
            </w:pPr>
            <w:r>
              <w:rPr>
                <w:rFonts w:hint="eastAsia" w:hAnsi="宋体"/>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rPr>
            </w:pPr>
          </w:p>
        </w:tc>
        <w:tc>
          <w:tcPr>
            <w:tcW w:w="1134" w:type="dxa"/>
            <w:gridSpan w:val="2"/>
            <w:vAlign w:val="center"/>
          </w:tcPr>
          <w:p w14:paraId="5104DC4A">
            <w:pPr>
              <w:pStyle w:val="11"/>
              <w:adjustRightInd w:val="0"/>
              <w:snapToGrid w:val="0"/>
              <w:spacing w:line="300" w:lineRule="auto"/>
              <w:ind w:right="98" w:rightChars="49"/>
              <w:jc w:val="center"/>
              <w:rPr>
                <w:rFonts w:hAnsi="宋体"/>
              </w:rPr>
            </w:pPr>
          </w:p>
        </w:tc>
        <w:tc>
          <w:tcPr>
            <w:tcW w:w="1701" w:type="dxa"/>
            <w:gridSpan w:val="2"/>
            <w:vAlign w:val="center"/>
          </w:tcPr>
          <w:p w14:paraId="62B41689">
            <w:pPr>
              <w:pStyle w:val="11"/>
              <w:adjustRightInd w:val="0"/>
              <w:snapToGrid w:val="0"/>
              <w:spacing w:line="300" w:lineRule="auto"/>
              <w:ind w:right="98" w:rightChars="49"/>
              <w:jc w:val="center"/>
              <w:rPr>
                <w:rFonts w:hAnsi="宋体"/>
              </w:rPr>
            </w:pPr>
          </w:p>
        </w:tc>
        <w:tc>
          <w:tcPr>
            <w:tcW w:w="1134" w:type="dxa"/>
            <w:gridSpan w:val="2"/>
            <w:vAlign w:val="center"/>
          </w:tcPr>
          <w:p w14:paraId="22309637">
            <w:pPr>
              <w:pStyle w:val="11"/>
              <w:adjustRightInd w:val="0"/>
              <w:snapToGrid w:val="0"/>
              <w:spacing w:line="300" w:lineRule="auto"/>
              <w:ind w:right="98" w:rightChars="49"/>
              <w:jc w:val="center"/>
              <w:rPr>
                <w:rFonts w:hAnsi="宋体"/>
              </w:rPr>
            </w:pPr>
          </w:p>
        </w:tc>
        <w:tc>
          <w:tcPr>
            <w:tcW w:w="1276" w:type="dxa"/>
            <w:gridSpan w:val="2"/>
            <w:vAlign w:val="center"/>
          </w:tcPr>
          <w:p w14:paraId="737A21F4">
            <w:pPr>
              <w:pStyle w:val="11"/>
              <w:adjustRightInd w:val="0"/>
              <w:snapToGrid w:val="0"/>
              <w:spacing w:line="300" w:lineRule="auto"/>
              <w:ind w:right="98" w:rightChars="49"/>
              <w:jc w:val="center"/>
              <w:rPr>
                <w:rFonts w:hAnsi="宋体"/>
              </w:rPr>
            </w:pPr>
          </w:p>
        </w:tc>
        <w:tc>
          <w:tcPr>
            <w:tcW w:w="851" w:type="dxa"/>
            <w:vAlign w:val="center"/>
          </w:tcPr>
          <w:p w14:paraId="41E7FB1C">
            <w:pPr>
              <w:pStyle w:val="11"/>
              <w:adjustRightInd w:val="0"/>
              <w:snapToGrid w:val="0"/>
              <w:spacing w:line="300" w:lineRule="auto"/>
              <w:ind w:right="98" w:rightChars="49"/>
              <w:jc w:val="center"/>
              <w:rPr>
                <w:rFonts w:hAnsi="宋体"/>
              </w:rPr>
            </w:pPr>
          </w:p>
        </w:tc>
        <w:tc>
          <w:tcPr>
            <w:tcW w:w="1142" w:type="dxa"/>
            <w:vAlign w:val="center"/>
          </w:tcPr>
          <w:p w14:paraId="74029248">
            <w:pPr>
              <w:pStyle w:val="11"/>
              <w:adjustRightInd w:val="0"/>
              <w:snapToGrid w:val="0"/>
              <w:spacing w:line="300" w:lineRule="auto"/>
              <w:ind w:right="98" w:rightChars="49"/>
              <w:jc w:val="center"/>
              <w:rPr>
                <w:rFonts w:hAnsi="宋体"/>
              </w:rPr>
            </w:pPr>
          </w:p>
        </w:tc>
      </w:tr>
    </w:tbl>
    <w:p w14:paraId="3AB327FA">
      <w:pPr>
        <w:spacing w:before="156" w:beforeLines="50" w:after="156" w:afterLines="50" w:line="300" w:lineRule="auto"/>
        <w:ind w:right="98" w:rightChars="49"/>
        <w:jc w:val="center"/>
        <w:rPr>
          <w:rFonts w:ascii="宋体" w:hAnsi="宋体"/>
          <w:sz w:val="32"/>
        </w:rPr>
      </w:pPr>
    </w:p>
    <w:p w14:paraId="5E8F2F0D">
      <w:pPr>
        <w:spacing w:before="156" w:beforeLines="50" w:after="156" w:afterLines="50" w:line="300" w:lineRule="auto"/>
        <w:ind w:right="98" w:rightChars="49"/>
        <w:jc w:val="center"/>
        <w:rPr>
          <w:rFonts w:ascii="宋体" w:hAnsi="宋体"/>
          <w:sz w:val="18"/>
        </w:rPr>
      </w:pPr>
      <w:r>
        <w:rPr>
          <w:rFonts w:hint="eastAsia" w:ascii="宋体" w:hAnsi="宋体"/>
          <w:sz w:val="32"/>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rPr>
            </w:pPr>
            <w:r>
              <w:rPr>
                <w:rFonts w:hint="eastAsia" w:hAnsi="宋体"/>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rPr>
            </w:pPr>
            <w:r>
              <w:rPr>
                <w:rFonts w:hint="eastAsia" w:hAnsi="宋体"/>
              </w:rPr>
              <w:t>项目名称</w:t>
            </w:r>
          </w:p>
        </w:tc>
        <w:tc>
          <w:tcPr>
            <w:tcW w:w="1134" w:type="dxa"/>
            <w:vAlign w:val="center"/>
          </w:tcPr>
          <w:p w14:paraId="4828FD15">
            <w:pPr>
              <w:pStyle w:val="11"/>
              <w:adjustRightInd w:val="0"/>
              <w:snapToGrid w:val="0"/>
              <w:spacing w:line="300" w:lineRule="auto"/>
              <w:ind w:right="98" w:rightChars="49"/>
              <w:jc w:val="center"/>
              <w:rPr>
                <w:rFonts w:hAnsi="宋体"/>
              </w:rPr>
            </w:pPr>
            <w:r>
              <w:rPr>
                <w:rFonts w:hint="eastAsia" w:hAnsi="宋体"/>
              </w:rPr>
              <w:t>建设</w:t>
            </w:r>
          </w:p>
          <w:p w14:paraId="0B3F1CFA">
            <w:pPr>
              <w:pStyle w:val="11"/>
              <w:adjustRightInd w:val="0"/>
              <w:snapToGrid w:val="0"/>
              <w:spacing w:line="300" w:lineRule="auto"/>
              <w:ind w:right="98" w:rightChars="49"/>
              <w:jc w:val="center"/>
              <w:rPr>
                <w:rFonts w:hAnsi="宋体"/>
              </w:rPr>
            </w:pPr>
            <w:r>
              <w:rPr>
                <w:rFonts w:hint="eastAsia" w:hAnsi="宋体"/>
              </w:rPr>
              <w:t>规模</w:t>
            </w:r>
          </w:p>
        </w:tc>
        <w:tc>
          <w:tcPr>
            <w:tcW w:w="1701" w:type="dxa"/>
            <w:vAlign w:val="center"/>
          </w:tcPr>
          <w:p w14:paraId="01A9D275">
            <w:pPr>
              <w:pStyle w:val="11"/>
              <w:adjustRightInd w:val="0"/>
              <w:snapToGrid w:val="0"/>
              <w:spacing w:line="300" w:lineRule="auto"/>
              <w:ind w:right="98" w:rightChars="49"/>
              <w:jc w:val="center"/>
              <w:rPr>
                <w:rFonts w:hAnsi="宋体"/>
              </w:rPr>
            </w:pPr>
            <w:r>
              <w:rPr>
                <w:rFonts w:hint="eastAsia" w:hAnsi="宋体"/>
              </w:rPr>
              <w:t>开、竣工程日期</w:t>
            </w:r>
          </w:p>
        </w:tc>
        <w:tc>
          <w:tcPr>
            <w:tcW w:w="1134" w:type="dxa"/>
            <w:vAlign w:val="center"/>
          </w:tcPr>
          <w:p w14:paraId="437E2198">
            <w:pPr>
              <w:pStyle w:val="11"/>
              <w:adjustRightInd w:val="0"/>
              <w:snapToGrid w:val="0"/>
              <w:spacing w:line="300" w:lineRule="auto"/>
              <w:ind w:right="98" w:rightChars="49"/>
              <w:jc w:val="center"/>
              <w:rPr>
                <w:rFonts w:hAnsi="宋体"/>
              </w:rPr>
            </w:pPr>
            <w:r>
              <w:rPr>
                <w:rFonts w:hint="eastAsia" w:hAnsi="宋体"/>
              </w:rPr>
              <w:t>结构类型</w:t>
            </w:r>
          </w:p>
        </w:tc>
        <w:tc>
          <w:tcPr>
            <w:tcW w:w="1276" w:type="dxa"/>
            <w:vAlign w:val="center"/>
          </w:tcPr>
          <w:p w14:paraId="11346568">
            <w:pPr>
              <w:pStyle w:val="11"/>
              <w:adjustRightInd w:val="0"/>
              <w:snapToGrid w:val="0"/>
              <w:spacing w:line="300" w:lineRule="auto"/>
              <w:ind w:right="98" w:rightChars="49"/>
              <w:jc w:val="center"/>
              <w:rPr>
                <w:rFonts w:hAnsi="宋体"/>
              </w:rPr>
            </w:pPr>
            <w:r>
              <w:rPr>
                <w:rFonts w:hint="eastAsia" w:hAnsi="宋体"/>
              </w:rPr>
              <w:t>层数及高度</w:t>
            </w:r>
          </w:p>
        </w:tc>
        <w:tc>
          <w:tcPr>
            <w:tcW w:w="851" w:type="dxa"/>
            <w:vAlign w:val="center"/>
          </w:tcPr>
          <w:p w14:paraId="7759809C">
            <w:pPr>
              <w:pStyle w:val="11"/>
              <w:adjustRightInd w:val="0"/>
              <w:snapToGrid w:val="0"/>
              <w:spacing w:line="300" w:lineRule="auto"/>
              <w:ind w:right="98" w:rightChars="49"/>
              <w:jc w:val="center"/>
              <w:rPr>
                <w:rFonts w:hAnsi="宋体"/>
              </w:rPr>
            </w:pPr>
            <w:r>
              <w:rPr>
                <w:rFonts w:hint="eastAsia" w:hAnsi="宋体"/>
              </w:rPr>
              <w:t>中标价</w:t>
            </w:r>
          </w:p>
        </w:tc>
        <w:tc>
          <w:tcPr>
            <w:tcW w:w="1134" w:type="dxa"/>
            <w:vAlign w:val="center"/>
          </w:tcPr>
          <w:p w14:paraId="4912AD46">
            <w:pPr>
              <w:pStyle w:val="11"/>
              <w:adjustRightInd w:val="0"/>
              <w:snapToGrid w:val="0"/>
              <w:spacing w:line="300" w:lineRule="auto"/>
              <w:ind w:right="98" w:rightChars="49"/>
              <w:jc w:val="center"/>
              <w:rPr>
                <w:rFonts w:hAnsi="宋体"/>
              </w:rPr>
            </w:pPr>
            <w:r>
              <w:rPr>
                <w:rFonts w:hint="eastAsia" w:hAnsi="宋体"/>
              </w:rPr>
              <w:t>其它</w:t>
            </w:r>
          </w:p>
          <w:p w14:paraId="5D75CE7D">
            <w:pPr>
              <w:pStyle w:val="11"/>
              <w:adjustRightInd w:val="0"/>
              <w:snapToGrid w:val="0"/>
              <w:spacing w:line="300" w:lineRule="auto"/>
              <w:ind w:right="98" w:rightChars="49"/>
              <w:jc w:val="center"/>
              <w:rPr>
                <w:rFonts w:hAnsi="宋体"/>
              </w:rPr>
            </w:pPr>
            <w:r>
              <w:rPr>
                <w:rFonts w:hint="eastAsia" w:hAnsi="宋体"/>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rPr>
            </w:pPr>
          </w:p>
        </w:tc>
        <w:tc>
          <w:tcPr>
            <w:tcW w:w="1134" w:type="dxa"/>
            <w:vAlign w:val="center"/>
          </w:tcPr>
          <w:p w14:paraId="319B7FD3">
            <w:pPr>
              <w:pStyle w:val="11"/>
              <w:adjustRightInd w:val="0"/>
              <w:snapToGrid w:val="0"/>
              <w:spacing w:line="300" w:lineRule="auto"/>
              <w:ind w:right="98" w:rightChars="49"/>
              <w:jc w:val="center"/>
              <w:rPr>
                <w:rFonts w:hAnsi="宋体"/>
              </w:rPr>
            </w:pPr>
          </w:p>
        </w:tc>
        <w:tc>
          <w:tcPr>
            <w:tcW w:w="1701" w:type="dxa"/>
            <w:vAlign w:val="center"/>
          </w:tcPr>
          <w:p w14:paraId="7046C2C8">
            <w:pPr>
              <w:pStyle w:val="11"/>
              <w:adjustRightInd w:val="0"/>
              <w:snapToGrid w:val="0"/>
              <w:spacing w:line="300" w:lineRule="auto"/>
              <w:ind w:right="98" w:rightChars="49"/>
              <w:jc w:val="center"/>
              <w:rPr>
                <w:rFonts w:hAnsi="宋体"/>
              </w:rPr>
            </w:pPr>
          </w:p>
        </w:tc>
        <w:tc>
          <w:tcPr>
            <w:tcW w:w="1134" w:type="dxa"/>
            <w:vAlign w:val="center"/>
          </w:tcPr>
          <w:p w14:paraId="1B9567D3">
            <w:pPr>
              <w:pStyle w:val="11"/>
              <w:adjustRightInd w:val="0"/>
              <w:snapToGrid w:val="0"/>
              <w:spacing w:line="300" w:lineRule="auto"/>
              <w:ind w:right="98" w:rightChars="49"/>
              <w:jc w:val="center"/>
              <w:rPr>
                <w:rFonts w:hAnsi="宋体"/>
              </w:rPr>
            </w:pPr>
          </w:p>
        </w:tc>
        <w:tc>
          <w:tcPr>
            <w:tcW w:w="1276" w:type="dxa"/>
            <w:vAlign w:val="center"/>
          </w:tcPr>
          <w:p w14:paraId="0173BECF">
            <w:pPr>
              <w:pStyle w:val="11"/>
              <w:adjustRightInd w:val="0"/>
              <w:snapToGrid w:val="0"/>
              <w:spacing w:line="300" w:lineRule="auto"/>
              <w:ind w:right="98" w:rightChars="49"/>
              <w:jc w:val="center"/>
              <w:rPr>
                <w:rFonts w:hAnsi="宋体"/>
              </w:rPr>
            </w:pPr>
          </w:p>
        </w:tc>
        <w:tc>
          <w:tcPr>
            <w:tcW w:w="851" w:type="dxa"/>
            <w:vAlign w:val="center"/>
          </w:tcPr>
          <w:p w14:paraId="53925B27">
            <w:pPr>
              <w:pStyle w:val="11"/>
              <w:adjustRightInd w:val="0"/>
              <w:snapToGrid w:val="0"/>
              <w:spacing w:line="300" w:lineRule="auto"/>
              <w:ind w:right="98" w:rightChars="49"/>
              <w:jc w:val="center"/>
              <w:rPr>
                <w:rFonts w:hAnsi="宋体"/>
              </w:rPr>
            </w:pPr>
          </w:p>
        </w:tc>
        <w:tc>
          <w:tcPr>
            <w:tcW w:w="1134" w:type="dxa"/>
            <w:vAlign w:val="center"/>
          </w:tcPr>
          <w:p w14:paraId="7286079A">
            <w:pPr>
              <w:pStyle w:val="11"/>
              <w:adjustRightInd w:val="0"/>
              <w:snapToGrid w:val="0"/>
              <w:spacing w:line="300" w:lineRule="auto"/>
              <w:ind w:right="98" w:rightChars="49"/>
              <w:jc w:val="center"/>
              <w:rPr>
                <w:rFonts w:hAnsi="宋体"/>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rPr>
            </w:pPr>
          </w:p>
        </w:tc>
        <w:tc>
          <w:tcPr>
            <w:tcW w:w="1134" w:type="dxa"/>
            <w:vAlign w:val="center"/>
          </w:tcPr>
          <w:p w14:paraId="6BC36879">
            <w:pPr>
              <w:pStyle w:val="11"/>
              <w:adjustRightInd w:val="0"/>
              <w:snapToGrid w:val="0"/>
              <w:spacing w:line="300" w:lineRule="auto"/>
              <w:ind w:right="98" w:rightChars="49"/>
              <w:jc w:val="center"/>
              <w:rPr>
                <w:rFonts w:hAnsi="宋体"/>
              </w:rPr>
            </w:pPr>
          </w:p>
        </w:tc>
        <w:tc>
          <w:tcPr>
            <w:tcW w:w="1701" w:type="dxa"/>
            <w:vAlign w:val="center"/>
          </w:tcPr>
          <w:p w14:paraId="330FCD9F">
            <w:pPr>
              <w:pStyle w:val="11"/>
              <w:adjustRightInd w:val="0"/>
              <w:snapToGrid w:val="0"/>
              <w:spacing w:line="300" w:lineRule="auto"/>
              <w:ind w:right="98" w:rightChars="49"/>
              <w:jc w:val="center"/>
              <w:rPr>
                <w:rFonts w:hAnsi="宋体"/>
              </w:rPr>
            </w:pPr>
          </w:p>
        </w:tc>
        <w:tc>
          <w:tcPr>
            <w:tcW w:w="1134" w:type="dxa"/>
            <w:vAlign w:val="center"/>
          </w:tcPr>
          <w:p w14:paraId="5E2DAD3B">
            <w:pPr>
              <w:pStyle w:val="11"/>
              <w:adjustRightInd w:val="0"/>
              <w:snapToGrid w:val="0"/>
              <w:spacing w:line="300" w:lineRule="auto"/>
              <w:ind w:right="98" w:rightChars="49"/>
              <w:jc w:val="center"/>
              <w:rPr>
                <w:rFonts w:hAnsi="宋体"/>
              </w:rPr>
            </w:pPr>
          </w:p>
        </w:tc>
        <w:tc>
          <w:tcPr>
            <w:tcW w:w="1276" w:type="dxa"/>
            <w:vAlign w:val="center"/>
          </w:tcPr>
          <w:p w14:paraId="7752A3F5">
            <w:pPr>
              <w:pStyle w:val="11"/>
              <w:adjustRightInd w:val="0"/>
              <w:snapToGrid w:val="0"/>
              <w:spacing w:line="300" w:lineRule="auto"/>
              <w:ind w:right="98" w:rightChars="49"/>
              <w:jc w:val="center"/>
              <w:rPr>
                <w:rFonts w:hAnsi="宋体"/>
              </w:rPr>
            </w:pPr>
          </w:p>
        </w:tc>
        <w:tc>
          <w:tcPr>
            <w:tcW w:w="851" w:type="dxa"/>
            <w:vAlign w:val="center"/>
          </w:tcPr>
          <w:p w14:paraId="410DD40C">
            <w:pPr>
              <w:pStyle w:val="11"/>
              <w:adjustRightInd w:val="0"/>
              <w:snapToGrid w:val="0"/>
              <w:spacing w:line="300" w:lineRule="auto"/>
              <w:ind w:right="98" w:rightChars="49"/>
              <w:jc w:val="center"/>
              <w:rPr>
                <w:rFonts w:hAnsi="宋体"/>
              </w:rPr>
            </w:pPr>
          </w:p>
        </w:tc>
        <w:tc>
          <w:tcPr>
            <w:tcW w:w="1134" w:type="dxa"/>
            <w:vAlign w:val="center"/>
          </w:tcPr>
          <w:p w14:paraId="5935E3F9">
            <w:pPr>
              <w:pStyle w:val="11"/>
              <w:adjustRightInd w:val="0"/>
              <w:snapToGrid w:val="0"/>
              <w:spacing w:line="300" w:lineRule="auto"/>
              <w:ind w:right="98" w:rightChars="49"/>
              <w:jc w:val="center"/>
              <w:rPr>
                <w:rFonts w:hAnsi="宋体"/>
              </w:rPr>
            </w:pPr>
          </w:p>
        </w:tc>
      </w:tr>
    </w:tbl>
    <w:p w14:paraId="37A933A2">
      <w:pPr>
        <w:spacing w:before="156" w:beforeLines="50" w:after="156" w:afterLines="50" w:line="300" w:lineRule="auto"/>
        <w:ind w:right="98" w:rightChars="49"/>
        <w:jc w:val="center"/>
        <w:rPr>
          <w:rFonts w:ascii="宋体" w:hAnsi="宋体"/>
          <w:sz w:val="32"/>
        </w:rPr>
      </w:pPr>
    </w:p>
    <w:p w14:paraId="20445D88">
      <w:pPr>
        <w:spacing w:before="156" w:beforeLines="50" w:after="156" w:afterLines="50" w:line="300" w:lineRule="auto"/>
        <w:ind w:right="98" w:rightChars="49"/>
        <w:jc w:val="center"/>
        <w:rPr>
          <w:rFonts w:ascii="宋体" w:hAnsi="宋体"/>
          <w:sz w:val="32"/>
        </w:rPr>
      </w:pPr>
    </w:p>
    <w:p w14:paraId="3CDB77F9">
      <w:pPr>
        <w:spacing w:before="156" w:beforeLines="50" w:after="156" w:afterLines="50" w:line="300" w:lineRule="auto"/>
        <w:ind w:right="98" w:rightChars="49"/>
        <w:jc w:val="center"/>
        <w:rPr>
          <w:rFonts w:ascii="宋体" w:hAnsi="宋体"/>
          <w:sz w:val="32"/>
        </w:rPr>
      </w:pPr>
    </w:p>
    <w:p w14:paraId="388CEC83">
      <w:pPr>
        <w:spacing w:before="156" w:beforeLines="50" w:after="156" w:afterLines="50" w:line="300" w:lineRule="auto"/>
        <w:ind w:right="98" w:rightChars="49"/>
        <w:jc w:val="center"/>
        <w:rPr>
          <w:rFonts w:ascii="宋体" w:hAnsi="宋体"/>
          <w:sz w:val="32"/>
        </w:rPr>
      </w:pPr>
    </w:p>
    <w:p w14:paraId="09B8EE6B">
      <w:pPr>
        <w:spacing w:before="156" w:beforeLines="50" w:after="156" w:afterLines="50" w:line="300" w:lineRule="auto"/>
        <w:ind w:right="98" w:rightChars="49"/>
        <w:jc w:val="center"/>
        <w:rPr>
          <w:rFonts w:ascii="宋体" w:hAnsi="宋体"/>
          <w:sz w:val="32"/>
        </w:rPr>
      </w:pPr>
    </w:p>
    <w:p w14:paraId="3EC76E02">
      <w:pPr>
        <w:spacing w:before="156" w:beforeLines="50" w:after="156" w:afterLines="50" w:line="300" w:lineRule="auto"/>
        <w:ind w:right="98" w:rightChars="49"/>
        <w:jc w:val="center"/>
        <w:rPr>
          <w:rFonts w:ascii="宋体" w:hAnsi="宋体"/>
          <w:sz w:val="32"/>
        </w:rPr>
      </w:pPr>
    </w:p>
    <w:p w14:paraId="2DAA2240">
      <w:pPr>
        <w:spacing w:before="156" w:beforeLines="50" w:after="156" w:afterLines="50" w:line="300" w:lineRule="auto"/>
        <w:ind w:right="98" w:rightChars="49"/>
        <w:jc w:val="center"/>
        <w:rPr>
          <w:rFonts w:ascii="宋体" w:hAnsi="宋体"/>
          <w:sz w:val="32"/>
        </w:rPr>
      </w:pPr>
    </w:p>
    <w:p w14:paraId="194FB9B2">
      <w:pPr>
        <w:spacing w:before="156" w:beforeLines="50" w:after="156" w:afterLines="50" w:line="300" w:lineRule="auto"/>
        <w:ind w:right="98" w:rightChars="49"/>
        <w:jc w:val="center"/>
        <w:rPr>
          <w:rFonts w:ascii="宋体" w:hAnsi="宋体"/>
          <w:sz w:val="32"/>
        </w:rPr>
      </w:pPr>
      <w:r>
        <w:rPr>
          <w:rFonts w:hint="eastAsia" w:ascii="宋体" w:hAnsi="宋体"/>
          <w:sz w:val="32"/>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rPr>
            </w:pPr>
            <w:r>
              <w:rPr>
                <w:rFonts w:hint="eastAsia" w:hAnsi="宋体"/>
              </w:rPr>
              <w:t>名称</w:t>
            </w:r>
          </w:p>
        </w:tc>
        <w:tc>
          <w:tcPr>
            <w:tcW w:w="850" w:type="dxa"/>
            <w:vAlign w:val="center"/>
          </w:tcPr>
          <w:p w14:paraId="322AC6D4">
            <w:pPr>
              <w:pStyle w:val="11"/>
              <w:adjustRightInd w:val="0"/>
              <w:snapToGrid w:val="0"/>
              <w:spacing w:line="300" w:lineRule="auto"/>
              <w:ind w:right="98" w:rightChars="49"/>
              <w:jc w:val="center"/>
              <w:rPr>
                <w:rFonts w:hAnsi="宋体"/>
              </w:rPr>
            </w:pPr>
            <w:r>
              <w:rPr>
                <w:rFonts w:hint="eastAsia" w:hAnsi="宋体"/>
              </w:rPr>
              <w:t>姓名</w:t>
            </w:r>
          </w:p>
        </w:tc>
        <w:tc>
          <w:tcPr>
            <w:tcW w:w="851" w:type="dxa"/>
            <w:vAlign w:val="center"/>
          </w:tcPr>
          <w:p w14:paraId="5F9CA946">
            <w:pPr>
              <w:pStyle w:val="11"/>
              <w:adjustRightInd w:val="0"/>
              <w:snapToGrid w:val="0"/>
              <w:spacing w:line="300" w:lineRule="auto"/>
              <w:ind w:right="98" w:rightChars="49"/>
              <w:jc w:val="center"/>
              <w:rPr>
                <w:rFonts w:hAnsi="宋体"/>
              </w:rPr>
            </w:pPr>
            <w:r>
              <w:rPr>
                <w:rFonts w:hint="eastAsia" w:hAnsi="宋体"/>
              </w:rPr>
              <w:t>职务</w:t>
            </w:r>
          </w:p>
        </w:tc>
        <w:tc>
          <w:tcPr>
            <w:tcW w:w="850" w:type="dxa"/>
            <w:vAlign w:val="center"/>
          </w:tcPr>
          <w:p w14:paraId="3CB17B6F">
            <w:pPr>
              <w:pStyle w:val="11"/>
              <w:adjustRightInd w:val="0"/>
              <w:snapToGrid w:val="0"/>
              <w:spacing w:line="300" w:lineRule="auto"/>
              <w:ind w:right="98" w:rightChars="49"/>
              <w:jc w:val="center"/>
              <w:rPr>
                <w:rFonts w:hAnsi="宋体"/>
              </w:rPr>
            </w:pPr>
            <w:r>
              <w:rPr>
                <w:rFonts w:hint="eastAsia" w:hAnsi="宋体"/>
              </w:rPr>
              <w:t>职称</w:t>
            </w:r>
          </w:p>
        </w:tc>
        <w:tc>
          <w:tcPr>
            <w:tcW w:w="4864" w:type="dxa"/>
            <w:vAlign w:val="center"/>
          </w:tcPr>
          <w:p w14:paraId="31571B36">
            <w:pPr>
              <w:pStyle w:val="11"/>
              <w:adjustRightInd w:val="0"/>
              <w:snapToGrid w:val="0"/>
              <w:spacing w:line="300" w:lineRule="auto"/>
              <w:ind w:right="98" w:rightChars="49"/>
              <w:jc w:val="center"/>
              <w:rPr>
                <w:rFonts w:hAnsi="宋体"/>
              </w:rPr>
            </w:pPr>
            <w:r>
              <w:rPr>
                <w:rFonts w:hint="eastAsia" w:hAnsi="宋体"/>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rPr>
            </w:pPr>
            <w:r>
              <w:rPr>
                <w:rFonts w:hint="eastAsia" w:hAnsi="宋体"/>
              </w:rPr>
              <w:t>现场:</w:t>
            </w:r>
          </w:p>
          <w:p w14:paraId="4E70AD58">
            <w:pPr>
              <w:pStyle w:val="11"/>
              <w:adjustRightInd w:val="0"/>
              <w:snapToGrid w:val="0"/>
              <w:spacing w:line="300" w:lineRule="auto"/>
              <w:ind w:right="98" w:rightChars="49"/>
              <w:rPr>
                <w:rFonts w:hAnsi="宋体"/>
              </w:rPr>
            </w:pPr>
            <w:r>
              <w:rPr>
                <w:rFonts w:hint="eastAsia" w:hAnsi="宋体"/>
              </w:rPr>
              <w:t>1.项目经理（投标注册建造师）</w:t>
            </w:r>
          </w:p>
          <w:p w14:paraId="4D461292">
            <w:pPr>
              <w:pStyle w:val="11"/>
              <w:adjustRightInd w:val="0"/>
              <w:snapToGrid w:val="0"/>
              <w:spacing w:line="300" w:lineRule="auto"/>
              <w:ind w:right="98" w:rightChars="49"/>
              <w:rPr>
                <w:rFonts w:hAnsi="宋体"/>
              </w:rPr>
            </w:pPr>
            <w:r>
              <w:rPr>
                <w:rFonts w:hint="eastAsia" w:hAnsi="宋体"/>
              </w:rPr>
              <w:t>2、技术负责人</w:t>
            </w:r>
          </w:p>
          <w:p w14:paraId="70681A79">
            <w:pPr>
              <w:pStyle w:val="11"/>
              <w:adjustRightInd w:val="0"/>
              <w:snapToGrid w:val="0"/>
              <w:spacing w:line="300" w:lineRule="auto"/>
              <w:ind w:right="98" w:rightChars="49"/>
              <w:rPr>
                <w:rFonts w:hAnsi="宋体"/>
              </w:rPr>
            </w:pPr>
            <w:r>
              <w:rPr>
                <w:rFonts w:hAnsi="宋体"/>
              </w:rPr>
              <w:t>3</w:t>
            </w:r>
            <w:r>
              <w:rPr>
                <w:rFonts w:hint="eastAsia" w:hAnsi="宋体"/>
              </w:rPr>
              <w:t>.安全管理（安全员）</w:t>
            </w:r>
          </w:p>
          <w:p w14:paraId="3CC0806D">
            <w:pPr>
              <w:pStyle w:val="11"/>
              <w:adjustRightInd w:val="0"/>
              <w:snapToGrid w:val="0"/>
              <w:spacing w:line="300" w:lineRule="auto"/>
              <w:ind w:right="98" w:rightChars="49"/>
              <w:rPr>
                <w:rFonts w:hAnsi="宋体"/>
              </w:rPr>
            </w:pPr>
            <w:r>
              <w:rPr>
                <w:rFonts w:hAnsi="宋体"/>
              </w:rPr>
              <w:t>4</w:t>
            </w:r>
            <w:r>
              <w:rPr>
                <w:rFonts w:hint="eastAsia" w:hAnsi="宋体"/>
              </w:rPr>
              <w:t>.施工管理（施工员）</w:t>
            </w:r>
          </w:p>
          <w:p w14:paraId="389D214A">
            <w:pPr>
              <w:pStyle w:val="11"/>
              <w:adjustRightInd w:val="0"/>
              <w:snapToGrid w:val="0"/>
              <w:spacing w:line="300" w:lineRule="auto"/>
              <w:ind w:right="98" w:rightChars="49"/>
              <w:rPr>
                <w:rFonts w:hAnsi="宋体"/>
              </w:rPr>
            </w:pPr>
            <w:r>
              <w:rPr>
                <w:rFonts w:hAnsi="宋体"/>
              </w:rPr>
              <w:t>5</w:t>
            </w:r>
            <w:r>
              <w:rPr>
                <w:rFonts w:hint="eastAsia" w:hAnsi="宋体"/>
              </w:rPr>
              <w:t>.质量管理（质量员）</w:t>
            </w:r>
          </w:p>
          <w:p w14:paraId="102ABBE1">
            <w:pPr>
              <w:pStyle w:val="11"/>
              <w:adjustRightInd w:val="0"/>
              <w:snapToGrid w:val="0"/>
              <w:spacing w:line="300" w:lineRule="auto"/>
              <w:ind w:right="98" w:rightChars="49"/>
              <w:rPr>
                <w:rFonts w:hAnsi="宋体"/>
              </w:rPr>
            </w:pPr>
            <w:r>
              <w:rPr>
                <w:rFonts w:hAnsi="宋体"/>
              </w:rPr>
              <w:t>6</w:t>
            </w:r>
            <w:r>
              <w:rPr>
                <w:rFonts w:hint="eastAsia" w:hAnsi="宋体"/>
              </w:rPr>
              <w:t>.预算管理（预算员）</w:t>
            </w:r>
          </w:p>
          <w:p w14:paraId="53AAFE69">
            <w:pPr>
              <w:pStyle w:val="11"/>
              <w:adjustRightInd w:val="0"/>
              <w:snapToGrid w:val="0"/>
              <w:spacing w:line="300" w:lineRule="auto"/>
              <w:ind w:right="98" w:rightChars="49"/>
              <w:rPr>
                <w:rFonts w:hAnsi="宋体"/>
              </w:rPr>
            </w:pPr>
            <w:r>
              <w:rPr>
                <w:rFonts w:hAnsi="宋体"/>
              </w:rPr>
              <w:t>7</w:t>
            </w:r>
            <w:r>
              <w:rPr>
                <w:rFonts w:hint="eastAsia" w:hAnsi="宋体"/>
              </w:rPr>
              <w:t>.材料管理（材料员）</w:t>
            </w:r>
          </w:p>
        </w:tc>
        <w:tc>
          <w:tcPr>
            <w:tcW w:w="850" w:type="dxa"/>
          </w:tcPr>
          <w:p w14:paraId="350DAFA4">
            <w:pPr>
              <w:pStyle w:val="11"/>
              <w:adjustRightInd w:val="0"/>
              <w:snapToGrid w:val="0"/>
              <w:spacing w:line="300" w:lineRule="auto"/>
              <w:ind w:right="98" w:rightChars="49"/>
              <w:rPr>
                <w:rFonts w:hAnsi="宋体"/>
              </w:rPr>
            </w:pPr>
          </w:p>
        </w:tc>
        <w:tc>
          <w:tcPr>
            <w:tcW w:w="851" w:type="dxa"/>
          </w:tcPr>
          <w:p w14:paraId="7CED7004">
            <w:pPr>
              <w:pStyle w:val="11"/>
              <w:adjustRightInd w:val="0"/>
              <w:snapToGrid w:val="0"/>
              <w:spacing w:line="300" w:lineRule="auto"/>
              <w:ind w:right="98" w:rightChars="49"/>
              <w:rPr>
                <w:rFonts w:hAnsi="宋体"/>
              </w:rPr>
            </w:pPr>
          </w:p>
        </w:tc>
        <w:tc>
          <w:tcPr>
            <w:tcW w:w="850" w:type="dxa"/>
          </w:tcPr>
          <w:p w14:paraId="4FA0EC96">
            <w:pPr>
              <w:pStyle w:val="11"/>
              <w:adjustRightInd w:val="0"/>
              <w:snapToGrid w:val="0"/>
              <w:spacing w:line="300" w:lineRule="auto"/>
              <w:ind w:right="98" w:rightChars="49"/>
              <w:rPr>
                <w:rFonts w:hAnsi="宋体"/>
              </w:rPr>
            </w:pPr>
          </w:p>
        </w:tc>
        <w:tc>
          <w:tcPr>
            <w:tcW w:w="4864" w:type="dxa"/>
          </w:tcPr>
          <w:p w14:paraId="4DA69C94">
            <w:pPr>
              <w:pStyle w:val="11"/>
              <w:adjustRightInd w:val="0"/>
              <w:snapToGrid w:val="0"/>
              <w:spacing w:line="300" w:lineRule="auto"/>
              <w:ind w:right="98" w:rightChars="49"/>
              <w:rPr>
                <w:rFonts w:hAnsi="宋体"/>
              </w:rPr>
            </w:pPr>
          </w:p>
        </w:tc>
      </w:tr>
    </w:tbl>
    <w:p w14:paraId="6EFD5D12">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b/>
          <w:color w:val="0000FF"/>
          <w:sz w:val="24"/>
          <w:highlight w:val="cya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7</w:t>
      </w:r>
      <w:r>
        <w:rPr>
          <w:rFonts w:hint="eastAsia" w:hAnsi="宋体" w:cs="宋体"/>
          <w:b/>
          <w:color w:val="0000FF"/>
          <w:sz w:val="24"/>
          <w:highlight w:val="cyan"/>
          <w:lang w:val="zh-CN"/>
        </w:rPr>
        <w:t>月至</w:t>
      </w:r>
      <w:r>
        <w:rPr>
          <w:rFonts w:hAnsi="宋体" w:cs="宋体"/>
          <w:b/>
          <w:color w:val="0000FF"/>
          <w:sz w:val="24"/>
          <w:highlight w:val="cyan"/>
        </w:rPr>
        <w:t>2025</w:t>
      </w:r>
      <w:r>
        <w:rPr>
          <w:rFonts w:hint="eastAsia" w:hAnsi="宋体" w:cs="宋体"/>
          <w:b/>
          <w:color w:val="0000FF"/>
          <w:sz w:val="24"/>
          <w:highlight w:val="cyan"/>
          <w:lang w:val="zh-CN"/>
        </w:rPr>
        <w:t>年</w:t>
      </w:r>
      <w:r>
        <w:rPr>
          <w:rFonts w:hint="eastAsia" w:hAnsi="宋体" w:cs="宋体"/>
          <w:b/>
          <w:color w:val="0000FF"/>
          <w:sz w:val="24"/>
          <w:highlight w:val="cyan"/>
          <w:lang w:val="en-US" w:eastAsia="zh-CN"/>
        </w:rPr>
        <w:t>9</w:t>
      </w:r>
      <w:bookmarkStart w:id="4" w:name="_GoBack"/>
      <w:bookmarkEnd w:id="4"/>
      <w:r>
        <w:rPr>
          <w:rFonts w:hint="eastAsia" w:hAnsi="宋体" w:cs="宋体"/>
          <w:b/>
          <w:color w:val="0000FF"/>
          <w:sz w:val="24"/>
          <w:highlight w:val="cyan"/>
          <w:lang w:val="zh-CN"/>
        </w:rPr>
        <w:t>月</w:t>
      </w:r>
      <w:r>
        <w:rPr>
          <w:rFonts w:hint="eastAsia" w:hAnsi="宋体" w:cs="宋体"/>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156" w:beforeLines="50" w:after="156" w:afterLines="50" w:line="300" w:lineRule="auto"/>
        <w:ind w:right="98" w:rightChars="49" w:firstLine="241" w:firstLineChars="100"/>
        <w:jc w:val="left"/>
        <w:rPr>
          <w:rFonts w:hAnsi="宋体" w:cs="宋体"/>
          <w:b/>
          <w:sz w:val="24"/>
          <w:lang w:val="zh-CN"/>
        </w:rPr>
      </w:pPr>
      <w:r>
        <w:rPr>
          <w:rFonts w:hint="eastAsia" w:hAnsi="宋体" w:cs="宋体"/>
          <w:b/>
          <w:sz w:val="24"/>
          <w:lang w:val="zh-CN"/>
        </w:rPr>
        <w:t>社保缴纳凭证中仅保留上表中主要施工管理人员信息。</w:t>
      </w:r>
    </w:p>
    <w:p w14:paraId="6E20B4E3">
      <w:pPr>
        <w:pStyle w:val="11"/>
        <w:adjustRightInd w:val="0"/>
        <w:snapToGrid w:val="0"/>
        <w:spacing w:before="156" w:beforeLines="50" w:after="156" w:afterLines="50" w:line="300" w:lineRule="auto"/>
        <w:ind w:right="98" w:rightChars="49"/>
        <w:jc w:val="center"/>
        <w:rPr>
          <w:rFonts w:hAnsi="宋体"/>
          <w:sz w:val="32"/>
        </w:rPr>
      </w:pPr>
    </w:p>
    <w:p w14:paraId="2E8CA63C">
      <w:pPr>
        <w:pStyle w:val="11"/>
        <w:adjustRightInd w:val="0"/>
        <w:snapToGrid w:val="0"/>
        <w:spacing w:before="156" w:beforeLines="50" w:after="156" w:afterLines="50" w:line="300" w:lineRule="auto"/>
        <w:ind w:right="98" w:rightChars="49"/>
        <w:jc w:val="center"/>
        <w:rPr>
          <w:rFonts w:hAnsi="宋体"/>
          <w:sz w:val="32"/>
        </w:rPr>
      </w:pPr>
    </w:p>
    <w:p w14:paraId="3F2484F9">
      <w:pPr>
        <w:pStyle w:val="11"/>
        <w:adjustRightInd w:val="0"/>
        <w:snapToGrid w:val="0"/>
        <w:spacing w:before="156" w:beforeLines="50" w:after="156" w:afterLines="50" w:line="300" w:lineRule="auto"/>
        <w:ind w:right="98" w:rightChars="49"/>
        <w:jc w:val="center"/>
        <w:rPr>
          <w:rFonts w:hAnsi="宋体"/>
          <w:sz w:val="32"/>
        </w:rPr>
      </w:pPr>
    </w:p>
    <w:p w14:paraId="2927F762">
      <w:pPr>
        <w:pStyle w:val="11"/>
        <w:adjustRightInd w:val="0"/>
        <w:snapToGrid w:val="0"/>
        <w:spacing w:before="156" w:beforeLines="50" w:after="156" w:afterLines="50" w:line="300" w:lineRule="auto"/>
        <w:ind w:right="98" w:rightChars="49"/>
        <w:jc w:val="center"/>
        <w:rPr>
          <w:rFonts w:hAnsi="宋体"/>
          <w:sz w:val="32"/>
        </w:rPr>
      </w:pPr>
    </w:p>
    <w:p w14:paraId="68003819">
      <w:pPr>
        <w:pStyle w:val="11"/>
        <w:adjustRightInd w:val="0"/>
        <w:snapToGrid w:val="0"/>
        <w:spacing w:before="156" w:beforeLines="50" w:after="156" w:afterLines="50" w:line="300" w:lineRule="auto"/>
        <w:ind w:right="98" w:rightChars="49"/>
        <w:jc w:val="center"/>
        <w:rPr>
          <w:rFonts w:hAnsi="宋体"/>
          <w:sz w:val="32"/>
        </w:rPr>
      </w:pPr>
    </w:p>
    <w:p w14:paraId="10D7FB6A">
      <w:pPr>
        <w:pStyle w:val="11"/>
        <w:adjustRightInd w:val="0"/>
        <w:snapToGrid w:val="0"/>
        <w:spacing w:before="156" w:beforeLines="50" w:after="156" w:afterLines="50" w:line="300" w:lineRule="auto"/>
        <w:ind w:right="98" w:rightChars="49"/>
        <w:jc w:val="center"/>
        <w:rPr>
          <w:rFonts w:hAnsi="宋体"/>
          <w:sz w:val="32"/>
        </w:rPr>
      </w:pPr>
    </w:p>
    <w:p w14:paraId="2C2E1525">
      <w:pPr>
        <w:pStyle w:val="11"/>
        <w:adjustRightInd w:val="0"/>
        <w:snapToGrid w:val="0"/>
        <w:spacing w:before="156" w:beforeLines="50" w:after="156" w:afterLines="50" w:line="300" w:lineRule="auto"/>
        <w:ind w:right="98" w:rightChars="49"/>
        <w:jc w:val="center"/>
        <w:rPr>
          <w:rFonts w:hAnsi="宋体"/>
          <w:sz w:val="32"/>
        </w:rPr>
      </w:pPr>
    </w:p>
    <w:p w14:paraId="5BD46F93">
      <w:pPr>
        <w:pStyle w:val="11"/>
        <w:adjustRightInd w:val="0"/>
        <w:snapToGrid w:val="0"/>
        <w:spacing w:before="156" w:beforeLines="50" w:after="156" w:afterLines="50" w:line="300" w:lineRule="auto"/>
        <w:ind w:right="98" w:rightChars="49"/>
        <w:jc w:val="center"/>
        <w:rPr>
          <w:rFonts w:hAnsi="宋体"/>
          <w:sz w:val="32"/>
        </w:rPr>
      </w:pPr>
    </w:p>
    <w:p w14:paraId="098294CB">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rPr>
            </w:pPr>
            <w:r>
              <w:rPr>
                <w:rFonts w:hint="eastAsia" w:hAnsi="宋体"/>
              </w:rPr>
              <w:t>序号</w:t>
            </w:r>
          </w:p>
        </w:tc>
        <w:tc>
          <w:tcPr>
            <w:tcW w:w="1843" w:type="dxa"/>
          </w:tcPr>
          <w:p w14:paraId="6046F4E0">
            <w:pPr>
              <w:pStyle w:val="11"/>
              <w:adjustRightInd w:val="0"/>
              <w:snapToGrid w:val="0"/>
              <w:spacing w:line="300" w:lineRule="auto"/>
              <w:ind w:right="98" w:rightChars="49"/>
              <w:jc w:val="center"/>
              <w:rPr>
                <w:rFonts w:hAnsi="宋体"/>
              </w:rPr>
            </w:pPr>
          </w:p>
          <w:p w14:paraId="6EE7C9C2">
            <w:pPr>
              <w:pStyle w:val="11"/>
              <w:adjustRightInd w:val="0"/>
              <w:snapToGrid w:val="0"/>
              <w:spacing w:line="300" w:lineRule="auto"/>
              <w:ind w:right="98" w:rightChars="49"/>
              <w:jc w:val="center"/>
              <w:rPr>
                <w:rFonts w:hAnsi="宋体"/>
              </w:rPr>
            </w:pPr>
            <w:r>
              <w:rPr>
                <w:rFonts w:hint="eastAsia" w:hAnsi="宋体"/>
              </w:rPr>
              <w:t>机械或设备名称</w:t>
            </w:r>
          </w:p>
        </w:tc>
        <w:tc>
          <w:tcPr>
            <w:tcW w:w="1134" w:type="dxa"/>
          </w:tcPr>
          <w:p w14:paraId="3E37D78F">
            <w:pPr>
              <w:pStyle w:val="11"/>
              <w:adjustRightInd w:val="0"/>
              <w:snapToGrid w:val="0"/>
              <w:spacing w:line="300" w:lineRule="auto"/>
              <w:ind w:right="98" w:rightChars="49"/>
              <w:jc w:val="center"/>
              <w:rPr>
                <w:rFonts w:hAnsi="宋体"/>
              </w:rPr>
            </w:pPr>
          </w:p>
          <w:p w14:paraId="367E2C90">
            <w:pPr>
              <w:pStyle w:val="11"/>
              <w:adjustRightInd w:val="0"/>
              <w:snapToGrid w:val="0"/>
              <w:spacing w:line="300" w:lineRule="auto"/>
              <w:ind w:right="98" w:rightChars="49"/>
              <w:jc w:val="center"/>
              <w:rPr>
                <w:rFonts w:hAnsi="宋体"/>
              </w:rPr>
            </w:pPr>
            <w:r>
              <w:rPr>
                <w:rFonts w:hint="eastAsia" w:hAnsi="宋体"/>
              </w:rPr>
              <w:t>型号规格</w:t>
            </w:r>
          </w:p>
        </w:tc>
        <w:tc>
          <w:tcPr>
            <w:tcW w:w="850" w:type="dxa"/>
          </w:tcPr>
          <w:p w14:paraId="12AB8FD2">
            <w:pPr>
              <w:pStyle w:val="11"/>
              <w:adjustRightInd w:val="0"/>
              <w:snapToGrid w:val="0"/>
              <w:spacing w:line="300" w:lineRule="auto"/>
              <w:ind w:right="98" w:rightChars="49"/>
              <w:jc w:val="center"/>
              <w:rPr>
                <w:rFonts w:hAnsi="宋体"/>
              </w:rPr>
            </w:pPr>
          </w:p>
          <w:p w14:paraId="29F76A6A">
            <w:pPr>
              <w:pStyle w:val="11"/>
              <w:adjustRightInd w:val="0"/>
              <w:snapToGrid w:val="0"/>
              <w:spacing w:line="300" w:lineRule="auto"/>
              <w:ind w:right="98" w:rightChars="49"/>
              <w:jc w:val="center"/>
              <w:rPr>
                <w:rFonts w:hAnsi="宋体"/>
              </w:rPr>
            </w:pPr>
            <w:r>
              <w:rPr>
                <w:rFonts w:hint="eastAsia" w:hAnsi="宋体"/>
              </w:rPr>
              <w:t>数量</w:t>
            </w:r>
          </w:p>
        </w:tc>
        <w:tc>
          <w:tcPr>
            <w:tcW w:w="708" w:type="dxa"/>
          </w:tcPr>
          <w:p w14:paraId="67219FDE">
            <w:pPr>
              <w:pStyle w:val="11"/>
              <w:adjustRightInd w:val="0"/>
              <w:snapToGrid w:val="0"/>
              <w:spacing w:line="300" w:lineRule="auto"/>
              <w:ind w:right="98" w:rightChars="49"/>
              <w:jc w:val="center"/>
              <w:rPr>
                <w:rFonts w:hAnsi="宋体"/>
              </w:rPr>
            </w:pPr>
            <w:r>
              <w:rPr>
                <w:rFonts w:hint="eastAsia" w:hAnsi="宋体"/>
              </w:rPr>
              <w:t>国别产地</w:t>
            </w:r>
          </w:p>
        </w:tc>
        <w:tc>
          <w:tcPr>
            <w:tcW w:w="1074" w:type="dxa"/>
          </w:tcPr>
          <w:p w14:paraId="4C21CD6B">
            <w:pPr>
              <w:pStyle w:val="11"/>
              <w:adjustRightInd w:val="0"/>
              <w:snapToGrid w:val="0"/>
              <w:spacing w:line="300" w:lineRule="auto"/>
              <w:ind w:right="98" w:rightChars="49"/>
              <w:jc w:val="center"/>
              <w:rPr>
                <w:rFonts w:hAnsi="宋体"/>
              </w:rPr>
            </w:pPr>
            <w:r>
              <w:rPr>
                <w:rFonts w:hint="eastAsia" w:hAnsi="宋体"/>
              </w:rPr>
              <w:t>制造年份</w:t>
            </w:r>
          </w:p>
        </w:tc>
        <w:tc>
          <w:tcPr>
            <w:tcW w:w="1053" w:type="dxa"/>
          </w:tcPr>
          <w:p w14:paraId="0A9101E2">
            <w:pPr>
              <w:pStyle w:val="11"/>
              <w:adjustRightInd w:val="0"/>
              <w:snapToGrid w:val="0"/>
              <w:spacing w:line="300" w:lineRule="auto"/>
              <w:ind w:right="98" w:rightChars="49"/>
              <w:jc w:val="center"/>
              <w:rPr>
                <w:rFonts w:hAnsi="宋体"/>
              </w:rPr>
            </w:pPr>
            <w:r>
              <w:rPr>
                <w:rFonts w:hint="eastAsia" w:hAnsi="宋体"/>
              </w:rPr>
              <w:t>额定功率kW</w:t>
            </w:r>
          </w:p>
        </w:tc>
        <w:tc>
          <w:tcPr>
            <w:tcW w:w="1074" w:type="dxa"/>
          </w:tcPr>
          <w:p w14:paraId="7FD4109A">
            <w:pPr>
              <w:pStyle w:val="11"/>
              <w:adjustRightInd w:val="0"/>
              <w:snapToGrid w:val="0"/>
              <w:spacing w:line="300" w:lineRule="auto"/>
              <w:ind w:right="98" w:rightChars="49"/>
              <w:jc w:val="center"/>
              <w:rPr>
                <w:rFonts w:hAnsi="宋体"/>
              </w:rPr>
            </w:pPr>
          </w:p>
          <w:p w14:paraId="190C28F8">
            <w:pPr>
              <w:pStyle w:val="11"/>
              <w:adjustRightInd w:val="0"/>
              <w:snapToGrid w:val="0"/>
              <w:spacing w:line="300" w:lineRule="auto"/>
              <w:ind w:right="98" w:rightChars="49"/>
              <w:jc w:val="center"/>
              <w:rPr>
                <w:rFonts w:hAnsi="宋体"/>
              </w:rPr>
            </w:pPr>
            <w:r>
              <w:rPr>
                <w:rFonts w:hint="eastAsia" w:hAnsi="宋体"/>
              </w:rPr>
              <w:t>生产能力</w:t>
            </w:r>
          </w:p>
        </w:tc>
        <w:tc>
          <w:tcPr>
            <w:tcW w:w="801" w:type="dxa"/>
          </w:tcPr>
          <w:p w14:paraId="7A3341F7">
            <w:pPr>
              <w:pStyle w:val="11"/>
              <w:adjustRightInd w:val="0"/>
              <w:snapToGrid w:val="0"/>
              <w:spacing w:line="300" w:lineRule="auto"/>
              <w:ind w:right="98" w:rightChars="49"/>
              <w:jc w:val="center"/>
              <w:rPr>
                <w:rFonts w:hAnsi="宋体"/>
              </w:rPr>
            </w:pPr>
          </w:p>
          <w:p w14:paraId="0000B741">
            <w:pPr>
              <w:pStyle w:val="11"/>
              <w:adjustRightInd w:val="0"/>
              <w:snapToGrid w:val="0"/>
              <w:spacing w:line="300" w:lineRule="auto"/>
              <w:ind w:right="98" w:rightChars="49"/>
              <w:jc w:val="center"/>
              <w:rPr>
                <w:rFonts w:hAnsi="宋体"/>
              </w:rPr>
            </w:pPr>
            <w:r>
              <w:rPr>
                <w:rFonts w:hint="eastAsia" w:hAnsi="宋体"/>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rPr>
            </w:pPr>
          </w:p>
        </w:tc>
        <w:tc>
          <w:tcPr>
            <w:tcW w:w="1843" w:type="dxa"/>
          </w:tcPr>
          <w:p w14:paraId="5E2961D6">
            <w:pPr>
              <w:pStyle w:val="11"/>
              <w:adjustRightInd w:val="0"/>
              <w:snapToGrid w:val="0"/>
              <w:spacing w:line="300" w:lineRule="auto"/>
              <w:ind w:right="98" w:rightChars="49"/>
              <w:jc w:val="center"/>
              <w:rPr>
                <w:rFonts w:hAnsi="宋体"/>
              </w:rPr>
            </w:pPr>
          </w:p>
        </w:tc>
        <w:tc>
          <w:tcPr>
            <w:tcW w:w="1134" w:type="dxa"/>
          </w:tcPr>
          <w:p w14:paraId="2D6709A2">
            <w:pPr>
              <w:pStyle w:val="11"/>
              <w:adjustRightInd w:val="0"/>
              <w:snapToGrid w:val="0"/>
              <w:spacing w:line="300" w:lineRule="auto"/>
              <w:ind w:right="98" w:rightChars="49"/>
              <w:jc w:val="center"/>
              <w:rPr>
                <w:rFonts w:hAnsi="宋体"/>
              </w:rPr>
            </w:pPr>
          </w:p>
        </w:tc>
        <w:tc>
          <w:tcPr>
            <w:tcW w:w="850" w:type="dxa"/>
          </w:tcPr>
          <w:p w14:paraId="6F9C777A">
            <w:pPr>
              <w:pStyle w:val="11"/>
              <w:adjustRightInd w:val="0"/>
              <w:snapToGrid w:val="0"/>
              <w:spacing w:line="300" w:lineRule="auto"/>
              <w:ind w:right="98" w:rightChars="49"/>
              <w:jc w:val="center"/>
              <w:rPr>
                <w:rFonts w:hAnsi="宋体"/>
              </w:rPr>
            </w:pPr>
          </w:p>
        </w:tc>
        <w:tc>
          <w:tcPr>
            <w:tcW w:w="708" w:type="dxa"/>
          </w:tcPr>
          <w:p w14:paraId="52428F31">
            <w:pPr>
              <w:pStyle w:val="11"/>
              <w:adjustRightInd w:val="0"/>
              <w:snapToGrid w:val="0"/>
              <w:spacing w:line="300" w:lineRule="auto"/>
              <w:ind w:right="98" w:rightChars="49"/>
              <w:jc w:val="center"/>
              <w:rPr>
                <w:rFonts w:hAnsi="宋体"/>
              </w:rPr>
            </w:pPr>
          </w:p>
        </w:tc>
        <w:tc>
          <w:tcPr>
            <w:tcW w:w="1074" w:type="dxa"/>
          </w:tcPr>
          <w:p w14:paraId="3E5F7728">
            <w:pPr>
              <w:pStyle w:val="11"/>
              <w:adjustRightInd w:val="0"/>
              <w:snapToGrid w:val="0"/>
              <w:spacing w:line="300" w:lineRule="auto"/>
              <w:ind w:right="98" w:rightChars="49"/>
              <w:jc w:val="center"/>
              <w:rPr>
                <w:rFonts w:hAnsi="宋体"/>
              </w:rPr>
            </w:pPr>
          </w:p>
        </w:tc>
        <w:tc>
          <w:tcPr>
            <w:tcW w:w="1053" w:type="dxa"/>
          </w:tcPr>
          <w:p w14:paraId="4309F56B">
            <w:pPr>
              <w:pStyle w:val="11"/>
              <w:adjustRightInd w:val="0"/>
              <w:snapToGrid w:val="0"/>
              <w:spacing w:line="300" w:lineRule="auto"/>
              <w:ind w:right="98" w:rightChars="49"/>
              <w:jc w:val="center"/>
              <w:rPr>
                <w:rFonts w:hAnsi="宋体"/>
              </w:rPr>
            </w:pPr>
          </w:p>
        </w:tc>
        <w:tc>
          <w:tcPr>
            <w:tcW w:w="1074" w:type="dxa"/>
          </w:tcPr>
          <w:p w14:paraId="32D5061C">
            <w:pPr>
              <w:pStyle w:val="11"/>
              <w:adjustRightInd w:val="0"/>
              <w:snapToGrid w:val="0"/>
              <w:spacing w:line="300" w:lineRule="auto"/>
              <w:ind w:right="98" w:rightChars="49"/>
              <w:jc w:val="center"/>
              <w:rPr>
                <w:rFonts w:hAnsi="宋体"/>
              </w:rPr>
            </w:pPr>
          </w:p>
        </w:tc>
        <w:tc>
          <w:tcPr>
            <w:tcW w:w="801" w:type="dxa"/>
          </w:tcPr>
          <w:p w14:paraId="2E60AAA8">
            <w:pPr>
              <w:pStyle w:val="11"/>
              <w:adjustRightInd w:val="0"/>
              <w:snapToGrid w:val="0"/>
              <w:spacing w:line="300" w:lineRule="auto"/>
              <w:ind w:right="98" w:rightChars="49"/>
              <w:jc w:val="center"/>
              <w:rPr>
                <w:rFonts w:hAnsi="宋体"/>
              </w:rPr>
            </w:pPr>
          </w:p>
        </w:tc>
      </w:tr>
    </w:tbl>
    <w:p w14:paraId="3D54D244">
      <w:pPr>
        <w:pStyle w:val="11"/>
        <w:adjustRightInd w:val="0"/>
        <w:snapToGrid w:val="0"/>
        <w:spacing w:after="156" w:afterLines="50" w:line="300" w:lineRule="auto"/>
        <w:ind w:right="98" w:rightChars="49"/>
        <w:rPr>
          <w:rFonts w:hAnsi="宋体"/>
          <w:sz w:val="32"/>
        </w:rPr>
      </w:pPr>
    </w:p>
    <w:p w14:paraId="1E00E53C">
      <w:pPr>
        <w:pStyle w:val="11"/>
        <w:adjustRightInd w:val="0"/>
        <w:snapToGrid w:val="0"/>
        <w:spacing w:after="156" w:afterLines="50" w:line="300" w:lineRule="auto"/>
        <w:ind w:right="98" w:rightChars="49"/>
        <w:jc w:val="center"/>
        <w:rPr>
          <w:rFonts w:hAnsi="宋体"/>
          <w:sz w:val="32"/>
        </w:rPr>
      </w:pPr>
      <w:r>
        <w:rPr>
          <w:rFonts w:hint="eastAsia" w:hAnsi="宋体"/>
          <w:sz w:val="32"/>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rPr>
            </w:pPr>
            <w:r>
              <w:rPr>
                <w:rFonts w:hint="eastAsia" w:hAnsi="宋体"/>
              </w:rPr>
              <w:t>分包项目</w:t>
            </w:r>
          </w:p>
        </w:tc>
        <w:tc>
          <w:tcPr>
            <w:tcW w:w="1236" w:type="dxa"/>
          </w:tcPr>
          <w:p w14:paraId="28BB5552">
            <w:pPr>
              <w:pStyle w:val="11"/>
              <w:adjustRightInd w:val="0"/>
              <w:snapToGrid w:val="0"/>
              <w:spacing w:line="300" w:lineRule="auto"/>
              <w:ind w:right="98" w:rightChars="49"/>
              <w:jc w:val="center"/>
              <w:rPr>
                <w:rFonts w:hAnsi="宋体"/>
              </w:rPr>
            </w:pPr>
            <w:r>
              <w:rPr>
                <w:rFonts w:hint="eastAsia" w:hAnsi="宋体"/>
              </w:rPr>
              <w:t>主要内容</w:t>
            </w:r>
          </w:p>
        </w:tc>
        <w:tc>
          <w:tcPr>
            <w:tcW w:w="1236" w:type="dxa"/>
          </w:tcPr>
          <w:p w14:paraId="2E677194">
            <w:pPr>
              <w:pStyle w:val="11"/>
              <w:adjustRightInd w:val="0"/>
              <w:snapToGrid w:val="0"/>
              <w:spacing w:line="300" w:lineRule="auto"/>
              <w:ind w:right="98" w:rightChars="49"/>
              <w:jc w:val="center"/>
              <w:rPr>
                <w:rFonts w:hAnsi="宋体"/>
              </w:rPr>
            </w:pPr>
            <w:r>
              <w:rPr>
                <w:rFonts w:hint="eastAsia" w:hAnsi="宋体"/>
              </w:rPr>
              <w:t>估算价格</w:t>
            </w:r>
          </w:p>
        </w:tc>
        <w:tc>
          <w:tcPr>
            <w:tcW w:w="2286" w:type="dxa"/>
          </w:tcPr>
          <w:p w14:paraId="3D9E83EE">
            <w:pPr>
              <w:pStyle w:val="11"/>
              <w:adjustRightInd w:val="0"/>
              <w:snapToGrid w:val="0"/>
              <w:spacing w:line="300" w:lineRule="auto"/>
              <w:ind w:right="98" w:rightChars="49"/>
              <w:jc w:val="center"/>
              <w:rPr>
                <w:rFonts w:hAnsi="宋体"/>
              </w:rPr>
            </w:pPr>
            <w:r>
              <w:rPr>
                <w:rFonts w:hint="eastAsia" w:hAnsi="宋体"/>
              </w:rPr>
              <w:t>分包单位名称、地址</w:t>
            </w:r>
          </w:p>
        </w:tc>
        <w:tc>
          <w:tcPr>
            <w:tcW w:w="3362" w:type="dxa"/>
          </w:tcPr>
          <w:p w14:paraId="5C6D7116">
            <w:pPr>
              <w:pStyle w:val="11"/>
              <w:adjustRightInd w:val="0"/>
              <w:snapToGrid w:val="0"/>
              <w:spacing w:line="300" w:lineRule="auto"/>
              <w:ind w:right="98" w:rightChars="49"/>
              <w:jc w:val="center"/>
              <w:rPr>
                <w:rFonts w:hAnsi="宋体"/>
              </w:rPr>
            </w:pPr>
            <w:r>
              <w:rPr>
                <w:rFonts w:hint="eastAsia" w:hAnsi="宋体"/>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rPr>
            </w:pPr>
          </w:p>
        </w:tc>
      </w:tr>
    </w:tbl>
    <w:p w14:paraId="08CB6A96">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表3.5    劳动力计划表</w:t>
      </w:r>
    </w:p>
    <w:p w14:paraId="5A85AFBF">
      <w:pPr>
        <w:pStyle w:val="11"/>
        <w:adjustRightInd w:val="0"/>
        <w:snapToGrid w:val="0"/>
        <w:spacing w:line="300" w:lineRule="auto"/>
        <w:ind w:left="420" w:right="98" w:rightChars="49"/>
        <w:rPr>
          <w:rFonts w:hAnsi="宋体"/>
        </w:rPr>
      </w:pPr>
      <w:r>
        <w:rPr>
          <w:rFonts w:hint="eastAsia" w:hAnsi="宋体"/>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rPr>
      </w:pPr>
      <w:r>
        <w:rPr>
          <w:rFonts w:hint="eastAsia" w:hAnsi="宋体"/>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rPr>
            </w:pPr>
            <w:r>
              <w:rPr>
                <w:rFonts w:hint="eastAsia" w:hAnsi="宋体"/>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rPr>
            </w:pPr>
            <w:r>
              <w:rPr>
                <w:rFonts w:hint="eastAsia" w:hAnsi="宋体"/>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rPr>
            </w:pPr>
          </w:p>
        </w:tc>
        <w:tc>
          <w:tcPr>
            <w:tcW w:w="870" w:type="dxa"/>
            <w:vAlign w:val="center"/>
          </w:tcPr>
          <w:p w14:paraId="406F47D1">
            <w:pPr>
              <w:pStyle w:val="11"/>
              <w:adjustRightInd w:val="0"/>
              <w:snapToGrid w:val="0"/>
              <w:spacing w:line="300" w:lineRule="auto"/>
              <w:ind w:right="98" w:rightChars="49"/>
              <w:jc w:val="center"/>
              <w:rPr>
                <w:rFonts w:hAnsi="宋体"/>
              </w:rPr>
            </w:pPr>
          </w:p>
        </w:tc>
        <w:tc>
          <w:tcPr>
            <w:tcW w:w="734" w:type="dxa"/>
            <w:vAlign w:val="center"/>
          </w:tcPr>
          <w:p w14:paraId="47C84AE9">
            <w:pPr>
              <w:pStyle w:val="11"/>
              <w:adjustRightInd w:val="0"/>
              <w:snapToGrid w:val="0"/>
              <w:spacing w:line="300" w:lineRule="auto"/>
              <w:ind w:right="98" w:rightChars="49"/>
              <w:jc w:val="center"/>
              <w:rPr>
                <w:rFonts w:hAnsi="宋体"/>
              </w:rPr>
            </w:pPr>
          </w:p>
        </w:tc>
        <w:tc>
          <w:tcPr>
            <w:tcW w:w="870" w:type="dxa"/>
            <w:vAlign w:val="center"/>
          </w:tcPr>
          <w:p w14:paraId="00D9688A">
            <w:pPr>
              <w:pStyle w:val="11"/>
              <w:adjustRightInd w:val="0"/>
              <w:snapToGrid w:val="0"/>
              <w:spacing w:line="300" w:lineRule="auto"/>
              <w:ind w:right="98" w:rightChars="49"/>
              <w:jc w:val="center"/>
              <w:rPr>
                <w:rFonts w:hAnsi="宋体"/>
              </w:rPr>
            </w:pPr>
          </w:p>
        </w:tc>
        <w:tc>
          <w:tcPr>
            <w:tcW w:w="870" w:type="dxa"/>
            <w:vAlign w:val="center"/>
          </w:tcPr>
          <w:p w14:paraId="1463F7A6">
            <w:pPr>
              <w:pStyle w:val="11"/>
              <w:adjustRightInd w:val="0"/>
              <w:snapToGrid w:val="0"/>
              <w:spacing w:line="300" w:lineRule="auto"/>
              <w:ind w:right="98" w:rightChars="49"/>
              <w:jc w:val="center"/>
              <w:rPr>
                <w:rFonts w:hAnsi="宋体"/>
              </w:rPr>
            </w:pPr>
          </w:p>
        </w:tc>
        <w:tc>
          <w:tcPr>
            <w:tcW w:w="734" w:type="dxa"/>
            <w:vAlign w:val="center"/>
          </w:tcPr>
          <w:p w14:paraId="21947005">
            <w:pPr>
              <w:pStyle w:val="11"/>
              <w:adjustRightInd w:val="0"/>
              <w:snapToGrid w:val="0"/>
              <w:spacing w:line="300" w:lineRule="auto"/>
              <w:ind w:right="98" w:rightChars="49"/>
              <w:jc w:val="center"/>
              <w:rPr>
                <w:rFonts w:hAnsi="宋体"/>
              </w:rPr>
            </w:pPr>
          </w:p>
        </w:tc>
        <w:tc>
          <w:tcPr>
            <w:tcW w:w="734" w:type="dxa"/>
            <w:vAlign w:val="center"/>
          </w:tcPr>
          <w:p w14:paraId="44A8C8ED">
            <w:pPr>
              <w:pStyle w:val="11"/>
              <w:adjustRightInd w:val="0"/>
              <w:snapToGrid w:val="0"/>
              <w:spacing w:line="300" w:lineRule="auto"/>
              <w:ind w:right="98" w:rightChars="49"/>
              <w:jc w:val="center"/>
              <w:rPr>
                <w:rFonts w:hAnsi="宋体"/>
              </w:rPr>
            </w:pPr>
          </w:p>
        </w:tc>
        <w:tc>
          <w:tcPr>
            <w:tcW w:w="734" w:type="dxa"/>
          </w:tcPr>
          <w:p w14:paraId="050E4F38">
            <w:pPr>
              <w:pStyle w:val="11"/>
              <w:adjustRightInd w:val="0"/>
              <w:snapToGrid w:val="0"/>
              <w:spacing w:line="300" w:lineRule="auto"/>
              <w:ind w:right="98" w:rightChars="49"/>
              <w:rPr>
                <w:rFonts w:hAnsi="宋体"/>
              </w:rPr>
            </w:pPr>
          </w:p>
        </w:tc>
      </w:tr>
    </w:tbl>
    <w:p w14:paraId="6DF5699E">
      <w:pPr>
        <w:pStyle w:val="11"/>
        <w:adjustRightInd w:val="0"/>
        <w:snapToGrid w:val="0"/>
        <w:spacing w:before="156" w:beforeLines="50" w:after="156" w:afterLines="50" w:line="300" w:lineRule="auto"/>
        <w:ind w:right="98" w:rightChars="49"/>
        <w:jc w:val="center"/>
        <w:rPr>
          <w:rFonts w:hAnsi="宋体"/>
          <w:sz w:val="32"/>
        </w:rPr>
      </w:pPr>
    </w:p>
    <w:p w14:paraId="2E88EDAA">
      <w:pPr>
        <w:pStyle w:val="11"/>
        <w:adjustRightInd w:val="0"/>
        <w:snapToGrid w:val="0"/>
        <w:spacing w:before="156" w:beforeLines="50" w:after="156" w:afterLines="50" w:line="300" w:lineRule="auto"/>
        <w:ind w:right="98" w:rightChars="49"/>
        <w:jc w:val="center"/>
        <w:rPr>
          <w:rFonts w:hAnsi="宋体"/>
          <w:sz w:val="32"/>
        </w:rPr>
      </w:pPr>
    </w:p>
    <w:p w14:paraId="2CAC380C">
      <w:pPr>
        <w:pStyle w:val="11"/>
        <w:adjustRightInd w:val="0"/>
        <w:snapToGrid w:val="0"/>
        <w:spacing w:before="156" w:beforeLines="50" w:after="156" w:afterLines="50" w:line="300" w:lineRule="auto"/>
        <w:ind w:right="98" w:rightChars="49"/>
        <w:jc w:val="center"/>
        <w:rPr>
          <w:rFonts w:hAnsi="宋体"/>
          <w:sz w:val="32"/>
        </w:rPr>
      </w:pPr>
    </w:p>
    <w:p w14:paraId="10A473B2">
      <w:pPr>
        <w:pStyle w:val="11"/>
        <w:adjustRightInd w:val="0"/>
        <w:snapToGrid w:val="0"/>
        <w:spacing w:before="156" w:beforeLines="50" w:after="156" w:afterLines="50" w:line="300" w:lineRule="auto"/>
        <w:ind w:right="98" w:rightChars="49"/>
        <w:jc w:val="center"/>
        <w:rPr>
          <w:rFonts w:hAnsi="宋体"/>
          <w:sz w:val="32"/>
        </w:rPr>
      </w:pPr>
    </w:p>
    <w:p w14:paraId="4B3B2D5D">
      <w:pPr>
        <w:pStyle w:val="11"/>
        <w:adjustRightInd w:val="0"/>
        <w:snapToGrid w:val="0"/>
        <w:spacing w:before="156" w:beforeLines="50" w:after="156" w:afterLines="50" w:line="300" w:lineRule="auto"/>
        <w:ind w:right="98" w:rightChars="49"/>
        <w:jc w:val="center"/>
        <w:rPr>
          <w:rFonts w:hAnsi="宋体"/>
          <w:sz w:val="32"/>
        </w:rPr>
      </w:pPr>
    </w:p>
    <w:p w14:paraId="38D1DEEA">
      <w:pPr>
        <w:pStyle w:val="11"/>
        <w:adjustRightInd w:val="0"/>
        <w:snapToGrid w:val="0"/>
        <w:spacing w:before="156" w:beforeLines="50" w:after="156" w:afterLines="50" w:line="300" w:lineRule="auto"/>
        <w:ind w:right="98" w:rightChars="49"/>
        <w:jc w:val="center"/>
        <w:rPr>
          <w:rFonts w:hAnsi="宋体"/>
          <w:sz w:val="32"/>
        </w:rPr>
      </w:pPr>
    </w:p>
    <w:p w14:paraId="28CC18D0">
      <w:pPr>
        <w:pStyle w:val="11"/>
        <w:adjustRightInd w:val="0"/>
        <w:snapToGrid w:val="0"/>
        <w:spacing w:before="156" w:beforeLines="50" w:after="156" w:afterLines="50" w:line="300" w:lineRule="auto"/>
        <w:ind w:right="98" w:rightChars="49"/>
        <w:jc w:val="center"/>
        <w:rPr>
          <w:rFonts w:hAnsi="宋体"/>
          <w:sz w:val="32"/>
        </w:rPr>
      </w:pPr>
    </w:p>
    <w:p w14:paraId="76D6EF4A">
      <w:pPr>
        <w:pStyle w:val="11"/>
        <w:adjustRightInd w:val="0"/>
        <w:snapToGrid w:val="0"/>
        <w:spacing w:before="156" w:beforeLines="50" w:after="156" w:afterLines="50" w:line="300" w:lineRule="auto"/>
        <w:ind w:right="98" w:rightChars="49"/>
        <w:jc w:val="center"/>
        <w:rPr>
          <w:rFonts w:hAnsi="宋体"/>
          <w:sz w:val="32"/>
        </w:rPr>
      </w:pPr>
    </w:p>
    <w:p w14:paraId="2C9A3D81">
      <w:pPr>
        <w:pStyle w:val="11"/>
        <w:adjustRightInd w:val="0"/>
        <w:snapToGrid w:val="0"/>
        <w:spacing w:before="156" w:beforeLines="50" w:after="156" w:afterLines="50" w:line="300" w:lineRule="auto"/>
        <w:ind w:right="98" w:rightChars="49"/>
        <w:jc w:val="center"/>
        <w:rPr>
          <w:rFonts w:hAnsi="宋体"/>
          <w:sz w:val="32"/>
        </w:rPr>
      </w:pPr>
    </w:p>
    <w:p w14:paraId="535A383D">
      <w:pPr>
        <w:pStyle w:val="11"/>
        <w:adjustRightInd w:val="0"/>
        <w:snapToGrid w:val="0"/>
        <w:spacing w:before="156" w:beforeLines="50" w:after="156" w:afterLines="50" w:line="300" w:lineRule="auto"/>
        <w:ind w:right="98" w:rightChars="49"/>
        <w:jc w:val="center"/>
        <w:rPr>
          <w:rFonts w:hAnsi="宋体"/>
          <w:sz w:val="32"/>
        </w:rPr>
      </w:pPr>
    </w:p>
    <w:p w14:paraId="398243E9">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表3.6   施工方案或施工组织设计</w:t>
      </w:r>
    </w:p>
    <w:p w14:paraId="3126630F">
      <w:pPr>
        <w:pStyle w:val="11"/>
        <w:adjustRightInd w:val="0"/>
        <w:snapToGrid w:val="0"/>
        <w:spacing w:line="300" w:lineRule="auto"/>
        <w:ind w:right="98" w:rightChars="49" w:firstLine="420"/>
        <w:rPr>
          <w:rFonts w:hAnsi="宋体"/>
          <w:szCs w:val="21"/>
        </w:rPr>
      </w:pPr>
      <w:r>
        <w:rPr>
          <w:rFonts w:hint="eastAsia" w:hAnsi="宋体"/>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rPr>
      </w:pPr>
      <w:r>
        <w:rPr>
          <w:rFonts w:hint="eastAsia" w:hAnsi="宋体"/>
          <w:szCs w:val="21"/>
        </w:rPr>
        <w:t>一、各分部分项工程的完整的施工方案，保证质量的措施；</w:t>
      </w:r>
    </w:p>
    <w:p w14:paraId="3E595E81">
      <w:pPr>
        <w:pStyle w:val="11"/>
        <w:adjustRightInd w:val="0"/>
        <w:snapToGrid w:val="0"/>
        <w:spacing w:line="300" w:lineRule="auto"/>
        <w:ind w:right="98" w:rightChars="49"/>
        <w:rPr>
          <w:rFonts w:hAnsi="宋体"/>
          <w:szCs w:val="21"/>
        </w:rPr>
      </w:pPr>
      <w:r>
        <w:rPr>
          <w:rFonts w:hint="eastAsia" w:hAnsi="宋体"/>
          <w:szCs w:val="21"/>
        </w:rPr>
        <w:t>二、施工机械的进场计划；</w:t>
      </w:r>
    </w:p>
    <w:p w14:paraId="04FA9CC2">
      <w:pPr>
        <w:pStyle w:val="11"/>
        <w:adjustRightInd w:val="0"/>
        <w:snapToGrid w:val="0"/>
        <w:spacing w:line="300" w:lineRule="auto"/>
        <w:ind w:right="98" w:rightChars="49"/>
        <w:rPr>
          <w:rFonts w:hAnsi="宋体"/>
          <w:szCs w:val="21"/>
        </w:rPr>
      </w:pPr>
      <w:r>
        <w:rPr>
          <w:rFonts w:hint="eastAsia" w:hAnsi="宋体"/>
          <w:szCs w:val="21"/>
        </w:rPr>
        <w:t>三、工程材料的进场计划；</w:t>
      </w:r>
    </w:p>
    <w:p w14:paraId="4B24DE75">
      <w:pPr>
        <w:pStyle w:val="11"/>
        <w:adjustRightInd w:val="0"/>
        <w:snapToGrid w:val="0"/>
        <w:spacing w:line="300" w:lineRule="auto"/>
        <w:ind w:right="98" w:rightChars="49"/>
        <w:rPr>
          <w:rFonts w:hAnsi="宋体"/>
          <w:szCs w:val="21"/>
        </w:rPr>
      </w:pPr>
      <w:r>
        <w:rPr>
          <w:rFonts w:hint="eastAsia" w:hAnsi="宋体"/>
          <w:szCs w:val="21"/>
        </w:rPr>
        <w:t>四、施工现场平面布置图及施工道路平面图；</w:t>
      </w:r>
    </w:p>
    <w:p w14:paraId="1CD49BCA">
      <w:pPr>
        <w:pStyle w:val="11"/>
        <w:adjustRightInd w:val="0"/>
        <w:snapToGrid w:val="0"/>
        <w:spacing w:line="300" w:lineRule="auto"/>
        <w:ind w:right="98" w:rightChars="49"/>
        <w:rPr>
          <w:rFonts w:hAnsi="宋体"/>
          <w:szCs w:val="21"/>
        </w:rPr>
      </w:pPr>
      <w:r>
        <w:rPr>
          <w:rFonts w:hint="eastAsia" w:hAnsi="宋体"/>
          <w:szCs w:val="21"/>
        </w:rPr>
        <w:t>五、冬、雨季施工措施，夜间施工措施，节假日施工措施等；</w:t>
      </w:r>
    </w:p>
    <w:p w14:paraId="60AC734F">
      <w:pPr>
        <w:pStyle w:val="11"/>
        <w:adjustRightInd w:val="0"/>
        <w:snapToGrid w:val="0"/>
        <w:spacing w:line="300" w:lineRule="auto"/>
        <w:ind w:right="98" w:rightChars="49"/>
        <w:rPr>
          <w:rFonts w:hAnsi="宋体"/>
          <w:szCs w:val="21"/>
        </w:rPr>
      </w:pPr>
      <w:r>
        <w:rPr>
          <w:rFonts w:hint="eastAsia" w:hAnsi="宋体"/>
          <w:szCs w:val="21"/>
        </w:rPr>
        <w:t>六、地下管线及其他地上地下设施的加固措施；</w:t>
      </w:r>
    </w:p>
    <w:p w14:paraId="28615F60">
      <w:pPr>
        <w:pStyle w:val="11"/>
        <w:adjustRightInd w:val="0"/>
        <w:snapToGrid w:val="0"/>
        <w:spacing w:line="300" w:lineRule="auto"/>
        <w:ind w:right="98" w:rightChars="49"/>
        <w:rPr>
          <w:rFonts w:hAnsi="宋体"/>
          <w:szCs w:val="21"/>
        </w:rPr>
      </w:pPr>
      <w:r>
        <w:rPr>
          <w:rFonts w:hint="eastAsia" w:hAnsi="宋体"/>
          <w:szCs w:val="21"/>
        </w:rPr>
        <w:t>七、保证安全生产，文明施工，减少扰民降低环境污染和噪音的措施；</w:t>
      </w:r>
    </w:p>
    <w:p w14:paraId="61D17FAA">
      <w:pPr>
        <w:pStyle w:val="11"/>
        <w:adjustRightInd w:val="0"/>
        <w:snapToGrid w:val="0"/>
        <w:spacing w:line="300" w:lineRule="auto"/>
        <w:ind w:right="98" w:rightChars="49"/>
        <w:rPr>
          <w:rFonts w:hAnsi="宋体"/>
          <w:szCs w:val="21"/>
        </w:rPr>
      </w:pPr>
      <w:r>
        <w:rPr>
          <w:rFonts w:hint="eastAsia" w:hAnsi="宋体"/>
          <w:szCs w:val="21"/>
        </w:rPr>
        <w:t>八、合理化建议。</w:t>
      </w:r>
    </w:p>
    <w:p w14:paraId="14EE9585">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表3.7   计划开、竣工日期和施工进度表</w:t>
      </w:r>
    </w:p>
    <w:p w14:paraId="318EC152">
      <w:pPr>
        <w:pStyle w:val="11"/>
        <w:adjustRightInd w:val="0"/>
        <w:snapToGrid w:val="0"/>
        <w:spacing w:line="300" w:lineRule="auto"/>
        <w:ind w:right="98" w:rightChars="49" w:firstLine="420"/>
        <w:rPr>
          <w:rFonts w:hAnsi="宋体"/>
          <w:szCs w:val="21"/>
        </w:rPr>
      </w:pPr>
      <w:r>
        <w:rPr>
          <w:rFonts w:hint="eastAsia" w:hAnsi="宋体"/>
          <w:szCs w:val="21"/>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rPr>
      </w:pPr>
      <w:r>
        <w:rPr>
          <w:rFonts w:hint="eastAsia" w:hAnsi="宋体"/>
          <w:szCs w:val="21"/>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rPr>
      </w:pPr>
      <w:r>
        <w:rPr>
          <w:rFonts w:hint="eastAsia" w:hAnsi="宋体"/>
          <w:szCs w:val="21"/>
        </w:rPr>
        <w:t>施工进度计划应与施工方案或施工组织设计相适应。</w:t>
      </w:r>
    </w:p>
    <w:p w14:paraId="7931F4B6">
      <w:pPr>
        <w:pStyle w:val="11"/>
        <w:adjustRightInd w:val="0"/>
        <w:snapToGrid w:val="0"/>
        <w:spacing w:before="156" w:beforeLines="50" w:after="156" w:afterLines="50" w:line="300" w:lineRule="auto"/>
        <w:ind w:right="98" w:rightChars="49"/>
        <w:jc w:val="center"/>
        <w:rPr>
          <w:rFonts w:hAnsi="宋体"/>
          <w:sz w:val="32"/>
        </w:rPr>
      </w:pPr>
      <w:r>
        <w:rPr>
          <w:rFonts w:hint="eastAsia" w:hAnsi="宋体"/>
          <w:sz w:val="32"/>
        </w:rPr>
        <w:t>表3.8   临时设施布置及临时用地表</w:t>
      </w:r>
    </w:p>
    <w:p w14:paraId="39E25252">
      <w:pPr>
        <w:pStyle w:val="11"/>
        <w:adjustRightInd w:val="0"/>
        <w:snapToGrid w:val="0"/>
        <w:spacing w:line="300" w:lineRule="auto"/>
        <w:ind w:right="98" w:rightChars="49" w:firstLine="420"/>
        <w:rPr>
          <w:rFonts w:hAnsi="宋体"/>
          <w:sz w:val="24"/>
        </w:rPr>
      </w:pPr>
      <w:r>
        <w:rPr>
          <w:rFonts w:hint="eastAsia" w:hAnsi="宋体"/>
          <w:sz w:val="24"/>
        </w:rPr>
        <w:t>一、临时设施布置</w:t>
      </w:r>
    </w:p>
    <w:p w14:paraId="2D43F96F">
      <w:pPr>
        <w:pStyle w:val="11"/>
        <w:adjustRightInd w:val="0"/>
        <w:snapToGrid w:val="0"/>
        <w:spacing w:line="300" w:lineRule="auto"/>
        <w:ind w:left="720" w:right="98" w:rightChars="49" w:firstLine="180"/>
        <w:rPr>
          <w:rFonts w:hAnsi="宋体"/>
          <w:sz w:val="24"/>
        </w:rPr>
      </w:pPr>
      <w:r>
        <w:rPr>
          <w:rFonts w:hint="eastAsia" w:hAnsi="宋体"/>
          <w:sz w:val="24"/>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rPr>
      </w:pPr>
      <w:r>
        <w:rPr>
          <w:rFonts w:hint="eastAsia" w:hAnsi="宋体"/>
          <w:sz w:val="24"/>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rPr>
            </w:pPr>
            <w:r>
              <w:rPr>
                <w:rFonts w:hint="eastAsia" w:hAnsi="宋体"/>
                <w:sz w:val="24"/>
              </w:rPr>
              <w:t>用途</w:t>
            </w:r>
          </w:p>
        </w:tc>
        <w:tc>
          <w:tcPr>
            <w:tcW w:w="1740" w:type="dxa"/>
          </w:tcPr>
          <w:p w14:paraId="02D3935E">
            <w:pPr>
              <w:pStyle w:val="11"/>
              <w:adjustRightInd w:val="0"/>
              <w:snapToGrid w:val="0"/>
              <w:spacing w:line="300" w:lineRule="auto"/>
              <w:ind w:right="98" w:rightChars="49"/>
              <w:jc w:val="center"/>
              <w:rPr>
                <w:rFonts w:hAnsi="宋体"/>
                <w:sz w:val="24"/>
              </w:rPr>
            </w:pPr>
            <w:r>
              <w:rPr>
                <w:rFonts w:hint="eastAsia" w:hAnsi="宋体"/>
                <w:sz w:val="24"/>
              </w:rPr>
              <w:t>面积（m</w:t>
            </w:r>
            <w:r>
              <w:rPr>
                <w:rFonts w:hint="eastAsia" w:hAnsi="宋体"/>
                <w:sz w:val="24"/>
                <w:vertAlign w:val="superscript"/>
              </w:rPr>
              <w:t>2</w:t>
            </w:r>
            <w:r>
              <w:rPr>
                <w:rFonts w:hint="eastAsia" w:hAnsi="宋体"/>
                <w:sz w:val="24"/>
              </w:rPr>
              <w:t>）</w:t>
            </w:r>
          </w:p>
        </w:tc>
        <w:tc>
          <w:tcPr>
            <w:tcW w:w="2200" w:type="dxa"/>
          </w:tcPr>
          <w:p w14:paraId="1FC32F20">
            <w:pPr>
              <w:pStyle w:val="11"/>
              <w:adjustRightInd w:val="0"/>
              <w:snapToGrid w:val="0"/>
              <w:spacing w:line="300" w:lineRule="auto"/>
              <w:ind w:right="98" w:rightChars="49"/>
              <w:jc w:val="center"/>
              <w:rPr>
                <w:rFonts w:hAnsi="宋体"/>
                <w:sz w:val="24"/>
              </w:rPr>
            </w:pPr>
            <w:r>
              <w:rPr>
                <w:rFonts w:hint="eastAsia" w:hAnsi="宋体"/>
                <w:sz w:val="24"/>
              </w:rPr>
              <w:t>位置</w:t>
            </w:r>
          </w:p>
        </w:tc>
        <w:tc>
          <w:tcPr>
            <w:tcW w:w="4000" w:type="dxa"/>
          </w:tcPr>
          <w:p w14:paraId="26DF0470">
            <w:pPr>
              <w:pStyle w:val="11"/>
              <w:adjustRightInd w:val="0"/>
              <w:snapToGrid w:val="0"/>
              <w:spacing w:line="300" w:lineRule="auto"/>
              <w:ind w:right="98" w:rightChars="49"/>
              <w:jc w:val="center"/>
              <w:rPr>
                <w:rFonts w:hAnsi="宋体"/>
                <w:sz w:val="24"/>
              </w:rPr>
            </w:pPr>
            <w:r>
              <w:rPr>
                <w:rFonts w:hint="eastAsia" w:hAnsi="宋体"/>
                <w:sz w:val="24"/>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rPr>
            </w:pPr>
          </w:p>
          <w:p w14:paraId="132ED943">
            <w:pPr>
              <w:pStyle w:val="11"/>
              <w:adjustRightInd w:val="0"/>
              <w:snapToGrid w:val="0"/>
              <w:spacing w:line="300" w:lineRule="auto"/>
              <w:ind w:right="98" w:rightChars="49"/>
              <w:rPr>
                <w:rFonts w:hAnsi="宋体"/>
              </w:rPr>
            </w:pPr>
          </w:p>
          <w:p w14:paraId="3FCC6418">
            <w:pPr>
              <w:pStyle w:val="11"/>
              <w:adjustRightInd w:val="0"/>
              <w:snapToGrid w:val="0"/>
              <w:spacing w:line="300" w:lineRule="auto"/>
              <w:ind w:right="98" w:rightChars="49"/>
              <w:rPr>
                <w:rFonts w:hAnsi="宋体"/>
              </w:rPr>
            </w:pPr>
          </w:p>
          <w:p w14:paraId="6F4EEDF1">
            <w:pPr>
              <w:pStyle w:val="11"/>
              <w:adjustRightInd w:val="0"/>
              <w:snapToGrid w:val="0"/>
              <w:spacing w:line="300" w:lineRule="auto"/>
              <w:ind w:right="98" w:rightChars="49"/>
              <w:rPr>
                <w:rFonts w:hAnsi="宋体"/>
              </w:rPr>
            </w:pPr>
          </w:p>
          <w:p w14:paraId="17DC470F">
            <w:pPr>
              <w:pStyle w:val="11"/>
              <w:adjustRightInd w:val="0"/>
              <w:snapToGrid w:val="0"/>
              <w:spacing w:line="300" w:lineRule="auto"/>
              <w:ind w:right="98" w:rightChars="49"/>
              <w:rPr>
                <w:rFonts w:hAnsi="宋体"/>
              </w:rPr>
            </w:pPr>
          </w:p>
          <w:p w14:paraId="0C105562">
            <w:pPr>
              <w:pStyle w:val="11"/>
              <w:adjustRightInd w:val="0"/>
              <w:snapToGrid w:val="0"/>
              <w:spacing w:line="300" w:lineRule="auto"/>
              <w:ind w:right="98" w:rightChars="49"/>
              <w:rPr>
                <w:rFonts w:hAnsi="宋体"/>
              </w:rPr>
            </w:pPr>
          </w:p>
        </w:tc>
        <w:tc>
          <w:tcPr>
            <w:tcW w:w="1740" w:type="dxa"/>
          </w:tcPr>
          <w:p w14:paraId="3ECAA089">
            <w:pPr>
              <w:pStyle w:val="11"/>
              <w:adjustRightInd w:val="0"/>
              <w:snapToGrid w:val="0"/>
              <w:spacing w:line="300" w:lineRule="auto"/>
              <w:ind w:right="98" w:rightChars="49"/>
              <w:rPr>
                <w:rFonts w:hAnsi="宋体"/>
              </w:rPr>
            </w:pPr>
          </w:p>
        </w:tc>
        <w:tc>
          <w:tcPr>
            <w:tcW w:w="2200" w:type="dxa"/>
          </w:tcPr>
          <w:p w14:paraId="13F72567">
            <w:pPr>
              <w:pStyle w:val="11"/>
              <w:adjustRightInd w:val="0"/>
              <w:snapToGrid w:val="0"/>
              <w:spacing w:line="300" w:lineRule="auto"/>
              <w:ind w:right="98" w:rightChars="49"/>
              <w:rPr>
                <w:rFonts w:hAnsi="宋体"/>
              </w:rPr>
            </w:pPr>
          </w:p>
        </w:tc>
        <w:tc>
          <w:tcPr>
            <w:tcW w:w="4000" w:type="dxa"/>
          </w:tcPr>
          <w:p w14:paraId="7D5C5AE5">
            <w:pPr>
              <w:pStyle w:val="11"/>
              <w:adjustRightInd w:val="0"/>
              <w:snapToGrid w:val="0"/>
              <w:spacing w:line="300" w:lineRule="auto"/>
              <w:ind w:right="98" w:rightChars="49"/>
              <w:rPr>
                <w:rFonts w:hAnsi="宋体"/>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rPr>
            </w:pPr>
            <w:r>
              <w:rPr>
                <w:rFonts w:hint="eastAsia" w:hAnsi="宋体"/>
                <w:sz w:val="24"/>
              </w:rPr>
              <w:t>合 计</w:t>
            </w:r>
          </w:p>
        </w:tc>
        <w:tc>
          <w:tcPr>
            <w:tcW w:w="1740" w:type="dxa"/>
          </w:tcPr>
          <w:p w14:paraId="0421B5C3">
            <w:pPr>
              <w:pStyle w:val="11"/>
              <w:adjustRightInd w:val="0"/>
              <w:snapToGrid w:val="0"/>
              <w:spacing w:line="300" w:lineRule="auto"/>
              <w:ind w:right="98" w:rightChars="49"/>
              <w:rPr>
                <w:rFonts w:hAnsi="宋体"/>
              </w:rPr>
            </w:pPr>
          </w:p>
        </w:tc>
        <w:tc>
          <w:tcPr>
            <w:tcW w:w="2200" w:type="dxa"/>
          </w:tcPr>
          <w:p w14:paraId="7E56FB06">
            <w:pPr>
              <w:pStyle w:val="11"/>
              <w:adjustRightInd w:val="0"/>
              <w:snapToGrid w:val="0"/>
              <w:spacing w:line="300" w:lineRule="auto"/>
              <w:ind w:right="98" w:rightChars="49"/>
              <w:rPr>
                <w:rFonts w:hAnsi="宋体"/>
              </w:rPr>
            </w:pPr>
          </w:p>
        </w:tc>
        <w:tc>
          <w:tcPr>
            <w:tcW w:w="4000" w:type="dxa"/>
          </w:tcPr>
          <w:p w14:paraId="1A16C39F">
            <w:pPr>
              <w:pStyle w:val="11"/>
              <w:adjustRightInd w:val="0"/>
              <w:snapToGrid w:val="0"/>
              <w:spacing w:line="300" w:lineRule="auto"/>
              <w:ind w:right="98" w:rightChars="49"/>
              <w:rPr>
                <w:rFonts w:hAnsi="宋体"/>
              </w:rPr>
            </w:pPr>
          </w:p>
        </w:tc>
      </w:tr>
    </w:tbl>
    <w:p w14:paraId="29AD550F">
      <w:pPr>
        <w:pStyle w:val="11"/>
        <w:adjustRightInd w:val="0"/>
        <w:snapToGrid w:val="0"/>
        <w:spacing w:line="300" w:lineRule="auto"/>
        <w:ind w:right="98" w:rightChars="49" w:firstLine="480"/>
        <w:rPr>
          <w:rFonts w:hAnsi="宋体"/>
          <w:sz w:val="24"/>
        </w:rPr>
      </w:pPr>
      <w:r>
        <w:rPr>
          <w:rFonts w:hint="eastAsia" w:hAnsi="宋体"/>
          <w:sz w:val="24"/>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rPr>
      </w:pPr>
      <w:r>
        <w:rPr>
          <w:rFonts w:hint="eastAsia" w:hAnsi="宋体"/>
          <w:sz w:val="24"/>
        </w:rPr>
        <w:t>（2）若本表不够，可加附页。</w:t>
      </w:r>
    </w:p>
    <w:p w14:paraId="6AE6D0E0">
      <w:pPr>
        <w:pageBreakBefore/>
        <w:jc w:val="center"/>
        <w:rPr>
          <w:rFonts w:ascii="宋体" w:hAnsi="宋体"/>
          <w:b/>
          <w:sz w:val="36"/>
          <w:szCs w:val="44"/>
        </w:rPr>
      </w:pPr>
      <w:r>
        <w:rPr>
          <w:rFonts w:hint="eastAsia" w:ascii="宋体" w:hAnsi="宋体"/>
          <w:b/>
          <w:sz w:val="36"/>
          <w:szCs w:val="44"/>
        </w:rPr>
        <w:t>四、建设工地文明施工承诺书</w:t>
      </w:r>
    </w:p>
    <w:p w14:paraId="70843B63">
      <w:pPr>
        <w:snapToGrid w:val="0"/>
        <w:rPr>
          <w:rFonts w:ascii="宋体" w:hAnsi="宋体"/>
          <w:sz w:val="28"/>
        </w:rPr>
      </w:pPr>
    </w:p>
    <w:p w14:paraId="69A31341">
      <w:pPr>
        <w:snapToGrid w:val="0"/>
        <w:spacing w:line="360" w:lineRule="auto"/>
        <w:ind w:firstLine="480"/>
        <w:rPr>
          <w:rFonts w:ascii="宋体" w:hAnsi="宋体"/>
          <w:sz w:val="24"/>
        </w:rPr>
      </w:pPr>
      <w:r>
        <w:rPr>
          <w:rFonts w:hint="eastAsia" w:ascii="宋体" w:hAnsi="宋体"/>
          <w:sz w:val="24"/>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rPr>
      </w:pPr>
      <w:r>
        <w:rPr>
          <w:rFonts w:hint="eastAsia" w:ascii="宋体" w:hAnsi="宋体"/>
          <w:sz w:val="24"/>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rPr>
      </w:pPr>
      <w:r>
        <w:rPr>
          <w:rFonts w:hint="eastAsia" w:ascii="宋体" w:hAnsi="宋体"/>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rPr>
      </w:pPr>
      <w:r>
        <w:rPr>
          <w:rFonts w:hint="eastAsia" w:ascii="宋体" w:hAnsi="宋体"/>
          <w:sz w:val="24"/>
        </w:rPr>
        <w:t>3．设置专门的生活垃圾堆场，并与工程所在区环卫部门签订“生活垃圾清运协议”。</w:t>
      </w:r>
    </w:p>
    <w:p w14:paraId="316A2B4E">
      <w:pPr>
        <w:snapToGrid w:val="0"/>
        <w:spacing w:line="360" w:lineRule="auto"/>
        <w:ind w:firstLine="480" w:firstLineChars="200"/>
        <w:rPr>
          <w:rFonts w:ascii="宋体" w:hAnsi="宋体"/>
          <w:sz w:val="24"/>
        </w:rPr>
      </w:pPr>
      <w:r>
        <w:rPr>
          <w:rFonts w:hint="eastAsia" w:ascii="宋体" w:hAnsi="宋体"/>
          <w:sz w:val="24"/>
        </w:rPr>
        <w:t>4．工地物料堆放有序，建筑垃圾及时清运，严格控制施工现场的扬尘和噪音。</w:t>
      </w:r>
    </w:p>
    <w:p w14:paraId="00E22D5F">
      <w:pPr>
        <w:snapToGrid w:val="0"/>
        <w:spacing w:line="360" w:lineRule="auto"/>
        <w:ind w:firstLine="480" w:firstLineChars="200"/>
        <w:rPr>
          <w:rFonts w:ascii="宋体" w:hAnsi="宋体"/>
          <w:sz w:val="24"/>
        </w:rPr>
      </w:pPr>
      <w:r>
        <w:rPr>
          <w:rFonts w:hint="eastAsia" w:ascii="宋体" w:hAnsi="宋体"/>
          <w:sz w:val="24"/>
        </w:rPr>
        <w:t>5．业余学校按规定建立，劳务人员进行全面培训，农民工权益受到保障。</w:t>
      </w:r>
    </w:p>
    <w:p w14:paraId="34D1DADD">
      <w:pPr>
        <w:snapToGrid w:val="0"/>
        <w:spacing w:line="360" w:lineRule="auto"/>
        <w:ind w:firstLine="480" w:firstLineChars="200"/>
        <w:rPr>
          <w:rFonts w:ascii="宋体" w:hAnsi="宋体"/>
          <w:sz w:val="24"/>
        </w:rPr>
      </w:pPr>
      <w:r>
        <w:rPr>
          <w:rFonts w:hint="eastAsia" w:ascii="宋体" w:hAnsi="宋体"/>
          <w:sz w:val="24"/>
        </w:rPr>
        <w:t>6．工程项目部人员到岗尽职，不挂靠。</w:t>
      </w:r>
    </w:p>
    <w:p w14:paraId="061FC085">
      <w:pPr>
        <w:snapToGrid w:val="0"/>
        <w:spacing w:line="360" w:lineRule="auto"/>
        <w:ind w:firstLine="480" w:firstLineChars="200"/>
        <w:rPr>
          <w:rFonts w:ascii="宋体" w:hAnsi="宋体"/>
          <w:sz w:val="24"/>
        </w:rPr>
      </w:pPr>
      <w:r>
        <w:rPr>
          <w:rFonts w:hint="eastAsia" w:ascii="宋体" w:hAnsi="宋体"/>
          <w:sz w:val="24"/>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rPr>
      </w:pPr>
      <w:r>
        <w:rPr>
          <w:rFonts w:hint="eastAsia" w:ascii="宋体" w:hAnsi="宋体"/>
          <w:sz w:val="24"/>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rPr>
      </w:pPr>
      <w:r>
        <w:rPr>
          <w:rFonts w:hint="eastAsia" w:ascii="宋体" w:hAnsi="宋体"/>
          <w:sz w:val="24"/>
        </w:rPr>
        <w:t>9. 如违反相关规定，自愿接受相关行政主管部门的查处。</w:t>
      </w:r>
    </w:p>
    <w:p w14:paraId="1B7778D8">
      <w:pPr>
        <w:snapToGrid w:val="0"/>
        <w:spacing w:line="360" w:lineRule="auto"/>
        <w:ind w:firstLine="480" w:firstLineChars="200"/>
        <w:rPr>
          <w:rFonts w:ascii="宋体" w:hAnsi="宋体"/>
          <w:sz w:val="24"/>
        </w:rPr>
      </w:pPr>
    </w:p>
    <w:p w14:paraId="044668C5">
      <w:pPr>
        <w:snapToGrid w:val="0"/>
        <w:spacing w:line="360" w:lineRule="auto"/>
        <w:rPr>
          <w:rFonts w:ascii="宋体" w:hAnsi="宋体"/>
          <w:sz w:val="24"/>
        </w:rPr>
      </w:pPr>
    </w:p>
    <w:p w14:paraId="4BC12628">
      <w:pPr>
        <w:snapToGrid w:val="0"/>
        <w:spacing w:line="480" w:lineRule="auto"/>
        <w:ind w:firstLine="4080" w:firstLineChars="17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施工单位法定代表人（签字）：</w:t>
      </w:r>
    </w:p>
    <w:p w14:paraId="1C73C63F">
      <w:pPr>
        <w:snapToGrid w:val="0"/>
        <w:spacing w:line="480" w:lineRule="auto"/>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施工单位（章）</w:t>
      </w:r>
    </w:p>
    <w:p w14:paraId="5FFDBD5B">
      <w:pPr>
        <w:snapToGrid w:val="0"/>
        <w:rPr>
          <w:rFonts w:ascii="宋体" w:hAnsi="宋体"/>
          <w:sz w:val="24"/>
        </w:rPr>
      </w:pPr>
    </w:p>
    <w:p w14:paraId="25793FD4">
      <w:pPr>
        <w:snapToGrid w:val="0"/>
        <w:spacing w:line="360" w:lineRule="auto"/>
        <w:ind w:firstLine="660"/>
        <w:rPr>
          <w:rFonts w:ascii="宋体" w:hAnsi="宋体"/>
          <w:sz w:val="24"/>
        </w:rPr>
      </w:pP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14:paraId="0D8A31F1">
      <w:pPr>
        <w:pStyle w:val="9"/>
        <w:ind w:left="-100" w:right="-135"/>
        <w:rPr>
          <w:rFonts w:hAnsi="宋体"/>
          <w:b/>
        </w:rPr>
      </w:pPr>
    </w:p>
    <w:p w14:paraId="0F45E8F6">
      <w:pPr>
        <w:pStyle w:val="9"/>
        <w:ind w:left="-100" w:right="-135"/>
        <w:rPr>
          <w:rFonts w:hAnsi="宋体"/>
          <w:b/>
        </w:rPr>
      </w:pPr>
    </w:p>
    <w:p w14:paraId="7B5ECAD5">
      <w:pPr>
        <w:pStyle w:val="9"/>
        <w:ind w:left="-100" w:right="-135"/>
        <w:rPr>
          <w:rFonts w:hAnsi="宋体"/>
          <w:b/>
        </w:rPr>
      </w:pPr>
    </w:p>
    <w:p w14:paraId="4A187AAC">
      <w:pPr>
        <w:pStyle w:val="9"/>
        <w:ind w:left="-100" w:right="-135"/>
        <w:rPr>
          <w:rFonts w:hAnsi="宋体"/>
          <w:b/>
        </w:rPr>
      </w:pPr>
    </w:p>
    <w:p w14:paraId="2183C53B">
      <w:pPr>
        <w:pStyle w:val="9"/>
        <w:ind w:right="-135"/>
        <w:rPr>
          <w:rFonts w:hAnsi="宋体"/>
          <w:b/>
        </w:rPr>
      </w:pPr>
    </w:p>
    <w:p w14:paraId="2E6DF0B6">
      <w:pPr>
        <w:rPr>
          <w:rFonts w:ascii="宋体" w:hAnsi="宋体" w:cs="宋体"/>
          <w:b/>
          <w:sz w:val="28"/>
          <w:szCs w:val="28"/>
        </w:rPr>
      </w:pPr>
      <w:r>
        <w:rPr>
          <w:rFonts w:hint="eastAsia" w:ascii="宋体" w:hAnsi="宋体" w:cs="宋体"/>
          <w:b/>
          <w:sz w:val="28"/>
          <w:szCs w:val="28"/>
        </w:rPr>
        <w:br w:type="page"/>
      </w:r>
    </w:p>
    <w:p w14:paraId="7CC21321">
      <w:pPr>
        <w:jc w:val="center"/>
        <w:rPr>
          <w:rFonts w:ascii="宋体" w:hAnsi="宋体" w:cs="宋体"/>
          <w:b/>
          <w:sz w:val="28"/>
          <w:szCs w:val="28"/>
        </w:rPr>
      </w:pPr>
      <w:r>
        <w:rPr>
          <w:rFonts w:hint="eastAsia" w:ascii="宋体" w:hAnsi="宋体" w:cs="宋体"/>
          <w:b/>
          <w:sz w:val="28"/>
          <w:szCs w:val="28"/>
        </w:rPr>
        <w:t>五、承　诺　书</w:t>
      </w:r>
    </w:p>
    <w:p w14:paraId="1DA73D71">
      <w:pPr>
        <w:adjustRightInd w:val="0"/>
        <w:snapToGrid w:val="0"/>
        <w:spacing w:line="440" w:lineRule="exact"/>
        <w:ind w:left="4246" w:right="66" w:rightChars="33" w:hanging="4245" w:hangingChars="1769"/>
        <w:rPr>
          <w:rFonts w:ascii="宋体" w:hAnsi="宋体" w:cs="宋体"/>
          <w:sz w:val="24"/>
        </w:rPr>
      </w:pPr>
      <w:r>
        <w:rPr>
          <w:rFonts w:hint="eastAsia" w:ascii="宋体" w:hAnsi="宋体" w:cs="宋体"/>
          <w:sz w:val="24"/>
          <w:u w:val="single"/>
        </w:rPr>
        <w:t xml:space="preserve">                  </w:t>
      </w:r>
      <w:r>
        <w:rPr>
          <w:rFonts w:hint="eastAsia" w:ascii="宋体" w:hAnsi="宋体" w:cs="宋体"/>
          <w:sz w:val="24"/>
        </w:rPr>
        <w:t>：　</w:t>
      </w:r>
    </w:p>
    <w:p w14:paraId="0C331E8A">
      <w:pPr>
        <w:spacing w:line="500" w:lineRule="exact"/>
        <w:ind w:firstLine="470" w:firstLineChars="196"/>
        <w:rPr>
          <w:rFonts w:ascii="宋体" w:hAnsi="宋体" w:cs="宋体"/>
          <w:b/>
          <w:sz w:val="24"/>
          <w:u w:val="single"/>
        </w:rPr>
      </w:pPr>
      <w:r>
        <w:rPr>
          <w:rFonts w:hint="eastAsia" w:ascii="宋体" w:hAnsi="宋体" w:cs="宋体"/>
          <w:sz w:val="24"/>
        </w:rPr>
        <w:t>本人系</w:t>
      </w:r>
      <w:r>
        <w:rPr>
          <w:rFonts w:hint="eastAsia" w:ascii="宋体" w:hAnsi="宋体" w:cs="宋体"/>
          <w:sz w:val="24"/>
          <w:u w:val="single"/>
        </w:rPr>
        <w:t xml:space="preserve">                           </w:t>
      </w:r>
      <w:r>
        <w:rPr>
          <w:rFonts w:hint="eastAsia" w:ascii="宋体" w:hAnsi="宋体" w:cs="宋体"/>
          <w:sz w:val="24"/>
        </w:rPr>
        <w:t>的法定代表人</w:t>
      </w:r>
      <w:r>
        <w:rPr>
          <w:rFonts w:hint="eastAsia" w:ascii="宋体" w:hAnsi="宋体" w:cs="宋体"/>
          <w:b/>
          <w:sz w:val="24"/>
        </w:rPr>
        <w:t>，</w:t>
      </w:r>
      <w:r>
        <w:rPr>
          <w:rFonts w:hint="eastAsia" w:ascii="宋体" w:hAnsi="宋体" w:cs="宋体"/>
          <w:sz w:val="24"/>
        </w:rPr>
        <w:t>在贵单位</w:t>
      </w:r>
      <w:r>
        <w:rPr>
          <w:rFonts w:hint="eastAsia" w:ascii="宋体" w:hAnsi="宋体" w:cs="宋体"/>
          <w:sz w:val="24"/>
          <w:u w:val="single"/>
        </w:rPr>
        <w:t xml:space="preserve">               </w:t>
      </w:r>
      <w:r>
        <w:rPr>
          <w:rFonts w:hint="eastAsia" w:ascii="宋体" w:hAnsi="宋体" w:cs="宋体"/>
          <w:sz w:val="24"/>
        </w:rPr>
        <w:t>工程的招投标活动中，本人承诺：</w:t>
      </w:r>
    </w:p>
    <w:p w14:paraId="703A14B7">
      <w:pPr>
        <w:spacing w:line="420" w:lineRule="atLeast"/>
        <w:rPr>
          <w:rFonts w:ascii="宋体" w:hAnsi="宋体" w:cs="宋体"/>
          <w:sz w:val="24"/>
        </w:rPr>
      </w:pPr>
      <w:r>
        <w:rPr>
          <w:rFonts w:hint="eastAsia" w:ascii="宋体" w:hAnsi="宋体" w:cs="宋体"/>
          <w:sz w:val="24"/>
        </w:rPr>
        <w:t>一、我单位拟派投标注册建造师是</w:t>
      </w:r>
      <w:r>
        <w:rPr>
          <w:rFonts w:hint="eastAsia" w:ascii="宋体" w:hAnsi="宋体" w:cs="宋体"/>
          <w:sz w:val="24"/>
          <w:u w:val="single"/>
        </w:rPr>
        <w:t xml:space="preserve">               </w:t>
      </w:r>
      <w:r>
        <w:rPr>
          <w:rFonts w:hint="eastAsia" w:ascii="宋体" w:hAnsi="宋体" w:cs="宋体"/>
          <w:sz w:val="24"/>
        </w:rPr>
        <w:t>且无在建工程，如有在建工程，自愿放弃此工程的中标候选人资格，并接受相关法律、法规处罚；</w:t>
      </w:r>
    </w:p>
    <w:p w14:paraId="3AA99A89">
      <w:pPr>
        <w:spacing w:line="500" w:lineRule="exact"/>
        <w:rPr>
          <w:rFonts w:ascii="宋体" w:hAnsi="宋体" w:cs="宋体"/>
          <w:sz w:val="24"/>
        </w:rPr>
      </w:pPr>
      <w:r>
        <w:rPr>
          <w:rFonts w:hint="eastAsia" w:ascii="宋体" w:hAnsi="宋体" w:cs="宋体"/>
          <w:sz w:val="24"/>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rPr>
      </w:pPr>
      <w:r>
        <w:rPr>
          <w:rFonts w:hint="eastAsia" w:ascii="宋体" w:hAnsi="宋体" w:cs="宋体"/>
          <w:sz w:val="24"/>
        </w:rPr>
        <w:t>三、本单位承诺不组织、不参与串标围标，无出借资质等违法违规行为；</w:t>
      </w:r>
    </w:p>
    <w:p w14:paraId="7C812063">
      <w:pPr>
        <w:spacing w:line="500" w:lineRule="exact"/>
        <w:rPr>
          <w:rFonts w:ascii="宋体" w:hAnsi="宋体" w:cs="宋体"/>
          <w:sz w:val="24"/>
        </w:rPr>
      </w:pPr>
      <w:r>
        <w:rPr>
          <w:rFonts w:hint="eastAsia" w:ascii="宋体" w:hAnsi="宋体" w:cs="宋体"/>
          <w:sz w:val="24"/>
        </w:rPr>
        <w:t>四、本单位承诺一旦中标，中标的注册建造师常驻施工现场，绝不违法分包、转包；</w:t>
      </w:r>
    </w:p>
    <w:p w14:paraId="4288DFCE">
      <w:pPr>
        <w:spacing w:line="500" w:lineRule="exact"/>
        <w:rPr>
          <w:rFonts w:ascii="宋体" w:hAnsi="宋体" w:cs="宋体"/>
          <w:sz w:val="24"/>
        </w:rPr>
      </w:pPr>
      <w:r>
        <w:rPr>
          <w:rFonts w:hint="eastAsia" w:ascii="宋体" w:hAnsi="宋体" w:cs="宋体"/>
          <w:sz w:val="24"/>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rPr>
      </w:pPr>
      <w:r>
        <w:rPr>
          <w:rFonts w:hint="eastAsia" w:ascii="宋体" w:hAnsi="宋体" w:cs="宋体"/>
          <w:sz w:val="24"/>
        </w:rPr>
        <w:t>六、本单位承诺投标过程中将严谨细致阅读清单、图纸，全方位考虑施工方案，报价将含图纸所示所有内容。</w:t>
      </w:r>
    </w:p>
    <w:p w14:paraId="2EF104E6">
      <w:pPr>
        <w:spacing w:line="500" w:lineRule="exact"/>
        <w:rPr>
          <w:rFonts w:ascii="宋体" w:hAnsi="宋体" w:cs="宋体"/>
          <w:sz w:val="24"/>
        </w:rPr>
      </w:pPr>
      <w:r>
        <w:rPr>
          <w:rFonts w:hint="eastAsia" w:ascii="宋体" w:hAnsi="宋体" w:cs="宋体"/>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rPr>
      </w:pPr>
      <w:r>
        <w:rPr>
          <w:rFonts w:hint="eastAsia" w:ascii="宋体" w:hAnsi="宋体" w:cs="宋体"/>
          <w:sz w:val="24"/>
        </w:rPr>
        <w:t>八、本单位遵守常州市有关诚信考核和施工管理的相关规定。</w:t>
      </w:r>
    </w:p>
    <w:p w14:paraId="7AA36F4C">
      <w:pPr>
        <w:rPr>
          <w:rFonts w:ascii="宋体" w:hAnsi="宋体" w:cs="宋体"/>
          <w:szCs w:val="21"/>
        </w:rPr>
      </w:pPr>
    </w:p>
    <w:p w14:paraId="4BEB6E08">
      <w:pPr>
        <w:rPr>
          <w:rFonts w:ascii="宋体" w:hAnsi="宋体" w:cs="宋体"/>
          <w:szCs w:val="21"/>
        </w:rPr>
      </w:pPr>
    </w:p>
    <w:p w14:paraId="1BEBFBA5">
      <w:pPr>
        <w:rPr>
          <w:rFonts w:ascii="宋体" w:hAnsi="宋体" w:cs="宋体"/>
          <w:szCs w:val="21"/>
        </w:rPr>
      </w:pPr>
    </w:p>
    <w:p w14:paraId="1A237661">
      <w:pPr>
        <w:ind w:firstLine="2198" w:firstLineChars="1099"/>
        <w:rPr>
          <w:rFonts w:ascii="宋体" w:hAnsi="宋体" w:cs="宋体"/>
          <w:b/>
          <w:sz w:val="30"/>
          <w:szCs w:val="30"/>
        </w:rPr>
      </w:pPr>
      <w:r>
        <w:rPr>
          <w:rFonts w:hint="eastAsia" w:ascii="宋体" w:hAnsi="宋体" w:cs="宋体"/>
          <w:szCs w:val="21"/>
        </w:rPr>
        <w:t xml:space="preserve">　　　　　    　    </w:t>
      </w:r>
      <w:r>
        <w:rPr>
          <w:rFonts w:hint="eastAsia" w:ascii="宋体" w:hAnsi="宋体" w:cs="宋体"/>
          <w:b/>
          <w:sz w:val="30"/>
          <w:szCs w:val="30"/>
        </w:rPr>
        <w:t>投　标　人：</w:t>
      </w:r>
    </w:p>
    <w:p w14:paraId="133C7A69">
      <w:pPr>
        <w:ind w:firstLine="600"/>
        <w:rPr>
          <w:rFonts w:ascii="宋体" w:hAnsi="宋体" w:cs="宋体"/>
          <w:b/>
          <w:sz w:val="30"/>
          <w:szCs w:val="30"/>
        </w:rPr>
      </w:pPr>
      <w:r>
        <w:rPr>
          <w:rFonts w:hint="eastAsia" w:ascii="宋体" w:hAnsi="宋体" w:cs="宋体"/>
          <w:b/>
          <w:sz w:val="30"/>
          <w:szCs w:val="30"/>
        </w:rPr>
        <w:t xml:space="preserve">                        法定代表人：</w:t>
      </w:r>
    </w:p>
    <w:p w14:paraId="3569652B">
      <w:pPr>
        <w:ind w:firstLine="4216" w:firstLineChars="1400"/>
        <w:rPr>
          <w:rFonts w:ascii="宋体" w:hAnsi="宋体" w:cs="宋体"/>
        </w:rPr>
      </w:pPr>
      <w:r>
        <w:rPr>
          <w:rFonts w:hint="eastAsia" w:ascii="宋体" w:hAnsi="宋体" w:cs="宋体"/>
          <w:b/>
          <w:sz w:val="30"/>
          <w:szCs w:val="30"/>
        </w:rPr>
        <w:t>日    　期 ：</w:t>
      </w:r>
      <w:r>
        <w:rPr>
          <w:rFonts w:hint="eastAsia" w:ascii="宋体" w:hAnsi="宋体" w:cs="宋体"/>
          <w:b/>
          <w:bCs/>
          <w:spacing w:val="-20"/>
          <w:sz w:val="36"/>
        </w:rPr>
        <w:t xml:space="preserve"> </w:t>
      </w:r>
    </w:p>
    <w:p w14:paraId="1710A192">
      <w:pPr>
        <w:rPr>
          <w:rFonts w:ascii="宋体" w:hAnsi="宋体" w:cs="宋体"/>
          <w:b/>
          <w:sz w:val="28"/>
          <w:szCs w:val="28"/>
        </w:rPr>
      </w:pPr>
    </w:p>
    <w:p w14:paraId="1CAB7426">
      <w:pPr>
        <w:rPr>
          <w:rFonts w:ascii="宋体" w:hAnsi="宋体" w:cs="宋体"/>
          <w:b/>
          <w:sz w:val="28"/>
          <w:szCs w:val="28"/>
        </w:rPr>
      </w:pPr>
    </w:p>
    <w:p w14:paraId="5FFF3D60">
      <w:pPr>
        <w:rPr>
          <w:rFonts w:ascii="宋体" w:hAnsi="宋体" w:cs="宋体"/>
          <w:b/>
          <w:sz w:val="28"/>
          <w:szCs w:val="28"/>
        </w:rPr>
      </w:pPr>
      <w:r>
        <w:rPr>
          <w:rFonts w:hint="eastAsia" w:ascii="宋体" w:hAnsi="宋体" w:cs="宋体"/>
          <w:b/>
          <w:sz w:val="28"/>
          <w:szCs w:val="28"/>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2052"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2053"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2054"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56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1C8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31F6"/>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0F9F"/>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245B"/>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08E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2458"/>
    <w:rsid w:val="00304A48"/>
    <w:rsid w:val="003105F0"/>
    <w:rsid w:val="00310631"/>
    <w:rsid w:val="003109A5"/>
    <w:rsid w:val="00311D59"/>
    <w:rsid w:val="0031307B"/>
    <w:rsid w:val="00313D85"/>
    <w:rsid w:val="00316075"/>
    <w:rsid w:val="00317F4E"/>
    <w:rsid w:val="0032039F"/>
    <w:rsid w:val="003204C3"/>
    <w:rsid w:val="003210F2"/>
    <w:rsid w:val="00323F66"/>
    <w:rsid w:val="00324358"/>
    <w:rsid w:val="003248B5"/>
    <w:rsid w:val="003255CC"/>
    <w:rsid w:val="0032585B"/>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3E4"/>
    <w:rsid w:val="00383DA1"/>
    <w:rsid w:val="00393CB4"/>
    <w:rsid w:val="0039434C"/>
    <w:rsid w:val="003944D5"/>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269"/>
    <w:rsid w:val="004F343A"/>
    <w:rsid w:val="004F3733"/>
    <w:rsid w:val="004F7D97"/>
    <w:rsid w:val="005002CB"/>
    <w:rsid w:val="00500E40"/>
    <w:rsid w:val="00501553"/>
    <w:rsid w:val="00503347"/>
    <w:rsid w:val="005107B2"/>
    <w:rsid w:val="0051254C"/>
    <w:rsid w:val="00514FF6"/>
    <w:rsid w:val="00516AB0"/>
    <w:rsid w:val="00521FC8"/>
    <w:rsid w:val="005236D0"/>
    <w:rsid w:val="00523B21"/>
    <w:rsid w:val="00523C10"/>
    <w:rsid w:val="00524952"/>
    <w:rsid w:val="00525F2F"/>
    <w:rsid w:val="005265A3"/>
    <w:rsid w:val="00526B71"/>
    <w:rsid w:val="00527D0C"/>
    <w:rsid w:val="00533D97"/>
    <w:rsid w:val="00533F7D"/>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592A"/>
    <w:rsid w:val="00595C82"/>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24E66"/>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27EC"/>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510"/>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744"/>
    <w:rsid w:val="007F0B3B"/>
    <w:rsid w:val="007F49A9"/>
    <w:rsid w:val="007F6644"/>
    <w:rsid w:val="007F717A"/>
    <w:rsid w:val="008037C1"/>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37E13"/>
    <w:rsid w:val="00842309"/>
    <w:rsid w:val="00842C7F"/>
    <w:rsid w:val="00842E36"/>
    <w:rsid w:val="00843360"/>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2F06"/>
    <w:rsid w:val="008941AA"/>
    <w:rsid w:val="0089549D"/>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32DD5"/>
    <w:rsid w:val="00940E61"/>
    <w:rsid w:val="00941CDF"/>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3F1F"/>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AF6634"/>
    <w:rsid w:val="00B006A6"/>
    <w:rsid w:val="00B06050"/>
    <w:rsid w:val="00B079A4"/>
    <w:rsid w:val="00B07DF8"/>
    <w:rsid w:val="00B11D34"/>
    <w:rsid w:val="00B12132"/>
    <w:rsid w:val="00B12723"/>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2C05"/>
    <w:rsid w:val="00B5316E"/>
    <w:rsid w:val="00B5535F"/>
    <w:rsid w:val="00B61619"/>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2261"/>
    <w:rsid w:val="00B84075"/>
    <w:rsid w:val="00B84900"/>
    <w:rsid w:val="00B85EFB"/>
    <w:rsid w:val="00B87125"/>
    <w:rsid w:val="00B90141"/>
    <w:rsid w:val="00B91A5F"/>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3F2"/>
    <w:rsid w:val="00C528CE"/>
    <w:rsid w:val="00C5332C"/>
    <w:rsid w:val="00C542AE"/>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63BB"/>
    <w:rsid w:val="00C77363"/>
    <w:rsid w:val="00C801A8"/>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D6F8E"/>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41C8"/>
    <w:rsid w:val="00D55A9E"/>
    <w:rsid w:val="00D6171E"/>
    <w:rsid w:val="00D66B0F"/>
    <w:rsid w:val="00D67650"/>
    <w:rsid w:val="00D713A3"/>
    <w:rsid w:val="00D72742"/>
    <w:rsid w:val="00D72CA3"/>
    <w:rsid w:val="00D742CB"/>
    <w:rsid w:val="00D75CA3"/>
    <w:rsid w:val="00D81584"/>
    <w:rsid w:val="00D81A37"/>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2E18"/>
    <w:rsid w:val="00E251E7"/>
    <w:rsid w:val="00E2549B"/>
    <w:rsid w:val="00E2599B"/>
    <w:rsid w:val="00E272F7"/>
    <w:rsid w:val="00E27F22"/>
    <w:rsid w:val="00E34262"/>
    <w:rsid w:val="00E35A10"/>
    <w:rsid w:val="00E40D6B"/>
    <w:rsid w:val="00E4421F"/>
    <w:rsid w:val="00E445F1"/>
    <w:rsid w:val="00E46938"/>
    <w:rsid w:val="00E46A02"/>
    <w:rsid w:val="00E46A6A"/>
    <w:rsid w:val="00E54365"/>
    <w:rsid w:val="00E552DB"/>
    <w:rsid w:val="00E554BF"/>
    <w:rsid w:val="00E57D4C"/>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193"/>
    <w:rsid w:val="00EB4374"/>
    <w:rsid w:val="00EB4D32"/>
    <w:rsid w:val="00EB550A"/>
    <w:rsid w:val="00EB653C"/>
    <w:rsid w:val="00EC2753"/>
    <w:rsid w:val="00EC32D0"/>
    <w:rsid w:val="00EC445A"/>
    <w:rsid w:val="00EC6989"/>
    <w:rsid w:val="00ED3DA0"/>
    <w:rsid w:val="00ED5283"/>
    <w:rsid w:val="00ED5BDA"/>
    <w:rsid w:val="00ED7B8C"/>
    <w:rsid w:val="00EE2297"/>
    <w:rsid w:val="00EE2E36"/>
    <w:rsid w:val="00EE2EA6"/>
    <w:rsid w:val="00EE32B2"/>
    <w:rsid w:val="00EE5D88"/>
    <w:rsid w:val="00EE6857"/>
    <w:rsid w:val="00EE68F4"/>
    <w:rsid w:val="00EF136F"/>
    <w:rsid w:val="00EF75FD"/>
    <w:rsid w:val="00EF7715"/>
    <w:rsid w:val="00F01FB6"/>
    <w:rsid w:val="00F064F2"/>
    <w:rsid w:val="00F076C6"/>
    <w:rsid w:val="00F1111B"/>
    <w:rsid w:val="00F12557"/>
    <w:rsid w:val="00F12C08"/>
    <w:rsid w:val="00F12CAA"/>
    <w:rsid w:val="00F13116"/>
    <w:rsid w:val="00F13FFE"/>
    <w:rsid w:val="00F1580D"/>
    <w:rsid w:val="00F1642B"/>
    <w:rsid w:val="00F1700D"/>
    <w:rsid w:val="00F204E1"/>
    <w:rsid w:val="00F21188"/>
    <w:rsid w:val="00F26025"/>
    <w:rsid w:val="00F2758D"/>
    <w:rsid w:val="00F32076"/>
    <w:rsid w:val="00F343E8"/>
    <w:rsid w:val="00F356AB"/>
    <w:rsid w:val="00F35F7E"/>
    <w:rsid w:val="00F36353"/>
    <w:rsid w:val="00F3716A"/>
    <w:rsid w:val="00F3732A"/>
    <w:rsid w:val="00F40ECD"/>
    <w:rsid w:val="00F43275"/>
    <w:rsid w:val="00F43BC7"/>
    <w:rsid w:val="00F46771"/>
    <w:rsid w:val="00F4724E"/>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566006"/>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092440C"/>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5E027F2"/>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21F2E"/>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1E51F0F"/>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字符"/>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2"/>
    <customShpInfo spid="_x0000_s2053"/>
    <customShpInfo spid="_x0000_s2054"/>
    <customShpInfo spid="_x0000_s2055"/>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57</Pages>
  <Words>32878</Words>
  <Characters>34142</Characters>
  <Lines>312</Lines>
  <Paragraphs>88</Paragraphs>
  <TotalTime>49</TotalTime>
  <ScaleCrop>false</ScaleCrop>
  <LinksUpToDate>false</LinksUpToDate>
  <CharactersWithSpaces>36879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　　≈骑着小毛驴带你环游世界 </cp:lastModifiedBy>
  <cp:lastPrinted>2019-01-22T13:52:00Z</cp:lastPrinted>
  <dcterms:modified xsi:type="dcterms:W3CDTF">2025-10-28T07:35:25Z</dcterms:modified>
  <dc:title>g</dc:title>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eyJoZGlkIjoiNmMzYTJhYjBjYTFmNDI1NTYwNTEyMGI0MDAxMzViYWUiLCJ1c2VySWQiOiIzOTQ3MzU4MzkifQ==</vt:lpwstr>
  </property>
</Properties>
</file>